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7380" w14:textId="77777777" w:rsidR="00A648F7" w:rsidRDefault="00752CF6" w:rsidP="00752CF6">
      <w:pPr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                                                    </w:t>
      </w:r>
      <w:r w:rsidR="00A648F7">
        <w:rPr>
          <w:rFonts w:ascii="Times New Roman" w:hAnsi="Times New Roman"/>
          <w:i/>
          <w:color w:val="auto"/>
          <w:sz w:val="28"/>
          <w:szCs w:val="28"/>
        </w:rPr>
        <w:t xml:space="preserve">                       </w:t>
      </w:r>
    </w:p>
    <w:p w14:paraId="0B9DCDC5" w14:textId="31F17036" w:rsidR="00752CF6" w:rsidRPr="008B2935" w:rsidRDefault="00A648F7" w:rsidP="00752CF6">
      <w:pPr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                                                           </w:t>
      </w:r>
      <w:r w:rsidR="008B2935">
        <w:rPr>
          <w:rFonts w:ascii="Times New Roman" w:hAnsi="Times New Roman"/>
          <w:i/>
          <w:color w:val="auto"/>
          <w:sz w:val="28"/>
          <w:szCs w:val="28"/>
        </w:rPr>
        <w:t xml:space="preserve">                      </w:t>
      </w:r>
      <w:r w:rsidR="008B2935">
        <w:rPr>
          <w:rFonts w:ascii="Times New Roman" w:hAnsi="Times New Roman"/>
          <w:b w:val="0"/>
          <w:color w:val="auto"/>
          <w:sz w:val="28"/>
          <w:szCs w:val="28"/>
        </w:rPr>
        <w:t xml:space="preserve">Додаток </w:t>
      </w:r>
      <w:r w:rsidR="00871082">
        <w:rPr>
          <w:rFonts w:ascii="Times New Roman" w:hAnsi="Times New Roman"/>
          <w:b w:val="0"/>
          <w:color w:val="auto"/>
          <w:sz w:val="28"/>
          <w:szCs w:val="28"/>
        </w:rPr>
        <w:t>7</w:t>
      </w:r>
    </w:p>
    <w:p w14:paraId="3FEBB0FE" w14:textId="77777777" w:rsidR="00A648F7" w:rsidRDefault="00A648F7" w:rsidP="00A648F7">
      <w:pPr>
        <w:rPr>
          <w:rFonts w:ascii="Times New Roman" w:hAnsi="Times New Roman"/>
          <w:i/>
          <w:color w:val="auto"/>
          <w:sz w:val="28"/>
          <w:szCs w:val="28"/>
        </w:rPr>
      </w:pPr>
    </w:p>
    <w:p w14:paraId="4FF1E37A" w14:textId="77777777" w:rsidR="00752CF6" w:rsidRPr="00D302B1" w:rsidRDefault="00BD4676" w:rsidP="00A648F7">
      <w:pPr>
        <w:rPr>
          <w:rFonts w:ascii="Times New Roman" w:hAnsi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ПЛАН </w:t>
      </w:r>
      <w:r w:rsidR="00A648F7">
        <w:rPr>
          <w:rFonts w:ascii="Times New Roman" w:hAnsi="Times New Roman"/>
          <w:i/>
          <w:color w:val="auto"/>
          <w:sz w:val="28"/>
          <w:szCs w:val="28"/>
        </w:rPr>
        <w:t xml:space="preserve"> ФІЗКУЛЬТУРНО – ОЗДОРОВЧОЇ РОБОТИ</w:t>
      </w:r>
    </w:p>
    <w:p w14:paraId="0DB0AC0B" w14:textId="77777777" w:rsidR="00752CF6" w:rsidRPr="00267A0A" w:rsidRDefault="00752CF6" w:rsidP="00752CF6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7"/>
        <w:gridCol w:w="5103"/>
        <w:gridCol w:w="2393"/>
        <w:gridCol w:w="2393"/>
      </w:tblGrid>
      <w:tr w:rsidR="00752CF6" w:rsidRPr="00D302B1" w14:paraId="01DBB877" w14:textId="77777777" w:rsidTr="003A2362">
        <w:tc>
          <w:tcPr>
            <w:tcW w:w="567" w:type="dxa"/>
          </w:tcPr>
          <w:p w14:paraId="4DC4EAFA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6774F84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           Заходи</w:t>
            </w:r>
          </w:p>
        </w:tc>
        <w:tc>
          <w:tcPr>
            <w:tcW w:w="2393" w:type="dxa"/>
          </w:tcPr>
          <w:p w14:paraId="7A32347F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 виконання</w:t>
            </w:r>
          </w:p>
        </w:tc>
        <w:tc>
          <w:tcPr>
            <w:tcW w:w="2393" w:type="dxa"/>
          </w:tcPr>
          <w:p w14:paraId="7314D928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Відповідальний</w:t>
            </w:r>
          </w:p>
        </w:tc>
      </w:tr>
      <w:tr w:rsidR="00752CF6" w:rsidRPr="00D302B1" w14:paraId="41D0FBCC" w14:textId="77777777" w:rsidTr="003A2362">
        <w:tc>
          <w:tcPr>
            <w:tcW w:w="567" w:type="dxa"/>
          </w:tcPr>
          <w:p w14:paraId="6540541E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6FE7E727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1.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Забезпечити виконання вимог нормативно-правової  бази та методичних рекомендацій Міністерства освіти і науки України щодо організації фізкультурно-оздоровчої роботи:</w:t>
            </w:r>
          </w:p>
          <w:p w14:paraId="2E9BB55C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* Лист МОН України від 16.08.2010 № 1/9-563 «Фізичний розвиток дітей в умовах ДНЗ»;</w:t>
            </w:r>
          </w:p>
          <w:p w14:paraId="26895D5F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* Лист МОН України від 16.06.2016 № 1/9-315 «Про організацію освітньої роботи в ДНЗ»</w:t>
            </w:r>
          </w:p>
        </w:tc>
        <w:tc>
          <w:tcPr>
            <w:tcW w:w="2393" w:type="dxa"/>
          </w:tcPr>
          <w:p w14:paraId="7ECFBBE8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268AE8B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4FCB655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6DEB9852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14:paraId="023F7087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6CCA137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351A157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6DA72F5D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адміністрація</w:t>
            </w:r>
          </w:p>
        </w:tc>
      </w:tr>
      <w:tr w:rsidR="00752CF6" w:rsidRPr="00D302B1" w14:paraId="56318B80" w14:textId="77777777" w:rsidTr="003A2362">
        <w:tc>
          <w:tcPr>
            <w:tcW w:w="567" w:type="dxa"/>
          </w:tcPr>
          <w:p w14:paraId="09589901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26F27150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Дотримання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карантинних 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санітарно-гігієніч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них вимог у ДНЗ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:</w:t>
            </w:r>
          </w:p>
          <w:p w14:paraId="3DF1DB83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 забезпечити достатнє освітлення приміщень;</w:t>
            </w:r>
          </w:p>
          <w:p w14:paraId="027EF514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 створити необхідний повітряний і тепловий режим;</w:t>
            </w:r>
          </w:p>
          <w:p w14:paraId="5B8CB47D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 організувати повноцінне харчування та питний режим дошкільників;</w:t>
            </w:r>
          </w:p>
        </w:tc>
        <w:tc>
          <w:tcPr>
            <w:tcW w:w="2393" w:type="dxa"/>
          </w:tcPr>
          <w:p w14:paraId="3FF51068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  <w:p w14:paraId="37832CF7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E60C8A3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2393" w:type="dxa"/>
          </w:tcPr>
          <w:p w14:paraId="21FDE4F1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2444AF38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директор,</w:t>
            </w:r>
          </w:p>
          <w:p w14:paraId="7A02BDA0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авгосп</w:t>
            </w:r>
          </w:p>
        </w:tc>
      </w:tr>
      <w:tr w:rsidR="00752CF6" w:rsidRPr="00D302B1" w14:paraId="5DF24C1B" w14:textId="77777777" w:rsidTr="003A2362">
        <w:tc>
          <w:tcPr>
            <w:tcW w:w="567" w:type="dxa"/>
          </w:tcPr>
          <w:p w14:paraId="45C18863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2C9A2478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Створення комфортних психолого-педагогічних умов:</w:t>
            </w:r>
          </w:p>
          <w:p w14:paraId="3075D5A7" w14:textId="77777777" w:rsidR="00752CF6" w:rsidRPr="00D302B1" w:rsidRDefault="00752CF6" w:rsidP="00752C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Реалізувати індивідуальний підхід до дітей;</w:t>
            </w:r>
          </w:p>
          <w:p w14:paraId="33923B24" w14:textId="77777777" w:rsidR="00752CF6" w:rsidRPr="00D302B1" w:rsidRDefault="00752CF6" w:rsidP="00752C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Використовувати новітні методики і технології;</w:t>
            </w:r>
          </w:p>
          <w:p w14:paraId="0BF394E5" w14:textId="77777777" w:rsidR="00752CF6" w:rsidRPr="00D302B1" w:rsidRDefault="00752CF6" w:rsidP="00752C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Забезпечувати професійну майстерність педагогів.</w:t>
            </w:r>
          </w:p>
        </w:tc>
        <w:tc>
          <w:tcPr>
            <w:tcW w:w="2393" w:type="dxa"/>
          </w:tcPr>
          <w:p w14:paraId="1AA3CD3E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90571E8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14:paraId="00EF9578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245DB50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директор,</w:t>
            </w:r>
          </w:p>
          <w:p w14:paraId="4CFB40D0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етодист</w:t>
            </w:r>
          </w:p>
        </w:tc>
      </w:tr>
      <w:tr w:rsidR="00752CF6" w:rsidRPr="00D302B1" w14:paraId="4D706807" w14:textId="77777777" w:rsidTr="003A2362">
        <w:tc>
          <w:tcPr>
            <w:tcW w:w="567" w:type="dxa"/>
          </w:tcPr>
          <w:p w14:paraId="335E7F8D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14:paraId="4B501299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4.1. Поповнити новим(нетрадиційним) спортивним обладнанням спортивний майданчик , спортивну залу.</w:t>
            </w:r>
          </w:p>
          <w:p w14:paraId="59E65145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4.2. Провести поглиблений медичний огляд дошкільнят із залученням спеціалістів дитячої поліклініки.</w:t>
            </w:r>
          </w:p>
        </w:tc>
        <w:tc>
          <w:tcPr>
            <w:tcW w:w="2393" w:type="dxa"/>
          </w:tcPr>
          <w:p w14:paraId="73C8AE29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74CE62E3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  <w:p w14:paraId="2CB49261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26606D14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равень - червень</w:t>
            </w:r>
          </w:p>
        </w:tc>
        <w:tc>
          <w:tcPr>
            <w:tcW w:w="2393" w:type="dxa"/>
          </w:tcPr>
          <w:p w14:paraId="5C4569F0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директор, вихователь-м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етодист</w:t>
            </w:r>
          </w:p>
          <w:p w14:paraId="6DFDF593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42C2FCFE" w14:textId="77777777" w:rsidR="00752CF6" w:rsidRPr="00D302B1" w:rsidRDefault="00A648F7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ст.м/с</w:t>
            </w:r>
          </w:p>
        </w:tc>
      </w:tr>
      <w:tr w:rsidR="00752CF6" w:rsidRPr="00D302B1" w14:paraId="09ED3A03" w14:textId="77777777" w:rsidTr="003A2362">
        <w:tc>
          <w:tcPr>
            <w:tcW w:w="567" w:type="dxa"/>
          </w:tcPr>
          <w:p w14:paraId="6C53A085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14:paraId="5F41EF32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5.1. Провести діагностування рівня готовності дітей до навчання,</w:t>
            </w:r>
          </w:p>
          <w:p w14:paraId="7F824C1E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обстеження рухової підготовленості дітей .</w:t>
            </w:r>
          </w:p>
          <w:p w14:paraId="44AF1DE0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5.2. Проведення різних форм та методів роботи з дітьми з проблеми здорового способу життя (заняття, різні види гімнастики, фізкомплекси на свіжому 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повітрі, піші переходи, дитячий туризм тощо).</w:t>
            </w:r>
          </w:p>
        </w:tc>
        <w:tc>
          <w:tcPr>
            <w:tcW w:w="2393" w:type="dxa"/>
          </w:tcPr>
          <w:p w14:paraId="0D19E156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ж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овтень – травень</w:t>
            </w:r>
          </w:p>
          <w:p w14:paraId="34E6543E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33AAA9D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7CB00593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14:paraId="07D2CF9F" w14:textId="77777777" w:rsidR="00752CF6" w:rsidRPr="00D302B1" w:rsidRDefault="00A648F7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</w:t>
            </w:r>
            <w:r w:rsid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нструктор з фізкультури</w:t>
            </w:r>
          </w:p>
          <w:p w14:paraId="3D73AA81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960E2FE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4F0F2BB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етодист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14:paraId="1A9CBC37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ихователі</w:t>
            </w:r>
          </w:p>
        </w:tc>
      </w:tr>
      <w:tr w:rsidR="00752CF6" w:rsidRPr="00D302B1" w14:paraId="71D9ADF9" w14:textId="77777777" w:rsidTr="003A2362">
        <w:tc>
          <w:tcPr>
            <w:tcW w:w="567" w:type="dxa"/>
          </w:tcPr>
          <w:p w14:paraId="6CD7491F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A1D27C5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6.</w:t>
            </w:r>
          </w:p>
          <w:p w14:paraId="6B8B6DA1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EF9BB1D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6.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Методична робота щодо підвищення </w:t>
            </w:r>
          </w:p>
          <w:p w14:paraId="2D8C2AAB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фахової майстерності вихователів з питань формування основ здорового способу життя</w:t>
            </w:r>
          </w:p>
        </w:tc>
        <w:tc>
          <w:tcPr>
            <w:tcW w:w="2393" w:type="dxa"/>
          </w:tcPr>
          <w:p w14:paraId="754DA182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E39EBB1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14:paraId="4F13BBB1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43145FB3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директор,</w:t>
            </w:r>
          </w:p>
          <w:p w14:paraId="7FA82D2A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етодист</w:t>
            </w:r>
          </w:p>
        </w:tc>
      </w:tr>
      <w:tr w:rsidR="00752CF6" w:rsidRPr="00D302B1" w14:paraId="157015D7" w14:textId="77777777" w:rsidTr="003A2362">
        <w:tc>
          <w:tcPr>
            <w:tcW w:w="567" w:type="dxa"/>
          </w:tcPr>
          <w:p w14:paraId="46F42444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14:paraId="1F201375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7.1. Система роботи з батьками щодо формування основ здорового способу життя та культури здоров’я:</w:t>
            </w:r>
          </w:p>
          <w:p w14:paraId="2C971F4F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7.1.1. Пропаганда здорового способу життя;</w:t>
            </w:r>
          </w:p>
          <w:p w14:paraId="3C98EF31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7.1.2. Попередження дитячого травматизму;</w:t>
            </w:r>
          </w:p>
          <w:p w14:paraId="521D0E4E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7.1.3. Фізкультурно-оздоровча та спортивно-масова робота: участь у спортивних святах, змаганнях, розвагах;</w:t>
            </w:r>
          </w:p>
          <w:p w14:paraId="3FBAA891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7.1.4. Залучення батьків до проведення «Днів здоров’я», «Тижнів  здоров’я»</w:t>
            </w:r>
          </w:p>
          <w:p w14:paraId="76E1A188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8FEDCF6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746F9B43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78A447A2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15CFA13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76F29E37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14:paraId="54AC92B9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7B85AF07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29887FE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40A5FD34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етодист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14:paraId="3AEF9D3E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ихователі</w:t>
            </w:r>
          </w:p>
        </w:tc>
      </w:tr>
      <w:tr w:rsidR="00752CF6" w:rsidRPr="00D302B1" w14:paraId="1A1F3B3F" w14:textId="77777777" w:rsidTr="003A2362">
        <w:tc>
          <w:tcPr>
            <w:tcW w:w="567" w:type="dxa"/>
          </w:tcPr>
          <w:p w14:paraId="08028312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14:paraId="636AF239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Співпраця ДНЗ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з державними та громадськими організаціями з питань формування основ здорового способу життя ( ДАІ, МНС, пожежної охорони, медичних працівників)</w:t>
            </w:r>
          </w:p>
          <w:p w14:paraId="18DB66C0" w14:textId="77777777" w:rsidR="00752CF6" w:rsidRPr="00D302B1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40198C3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C4E2F7B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E8055D5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14:paraId="3C697F2E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640E765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директор,</w:t>
            </w:r>
          </w:p>
          <w:p w14:paraId="72F9E5CE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етодист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14:paraId="77F2010D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D30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ихователі</w:t>
            </w:r>
          </w:p>
        </w:tc>
      </w:tr>
      <w:tr w:rsidR="00752CF6" w:rsidRPr="00D302B1" w14:paraId="5557FD01" w14:textId="77777777" w:rsidTr="00385F48">
        <w:tc>
          <w:tcPr>
            <w:tcW w:w="10456" w:type="dxa"/>
            <w:gridSpan w:val="4"/>
          </w:tcPr>
          <w:p w14:paraId="3B30AC8A" w14:textId="77777777" w:rsidR="00752CF6" w:rsidRPr="00752CF6" w:rsidRDefault="00752CF6" w:rsidP="00752C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color w:val="auto"/>
                <w:sz w:val="28"/>
                <w:szCs w:val="28"/>
              </w:rPr>
              <w:t>Заходи</w:t>
            </w:r>
          </w:p>
        </w:tc>
      </w:tr>
      <w:tr w:rsidR="00752CF6" w:rsidRPr="00D302B1" w14:paraId="4A78ED32" w14:textId="77777777" w:rsidTr="003A2362">
        <w:tc>
          <w:tcPr>
            <w:tcW w:w="567" w:type="dxa"/>
          </w:tcPr>
          <w:p w14:paraId="2B91E528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1711088D" w14:textId="24F17C45" w:rsidR="00752CF6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="0087108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ПБ</w:t>
            </w: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«Пригоди </w:t>
            </w:r>
            <w:r w:rsidR="0087108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Вогника і Краплинки</w:t>
            </w: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0381B49C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вересень</w:t>
            </w:r>
          </w:p>
        </w:tc>
        <w:tc>
          <w:tcPr>
            <w:tcW w:w="2393" w:type="dxa"/>
          </w:tcPr>
          <w:p w14:paraId="21FA7EAB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21DA303A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871082" w:rsidRPr="00D302B1" w14:paraId="3F2C8FE7" w14:textId="77777777" w:rsidTr="003A2362">
        <w:tc>
          <w:tcPr>
            <w:tcW w:w="567" w:type="dxa"/>
          </w:tcPr>
          <w:p w14:paraId="46E2E6DF" w14:textId="39D4CCCD" w:rsidR="00871082" w:rsidRDefault="00871082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09BFC943" w14:textId="6CA2B6BD" w:rsidR="00871082" w:rsidRPr="00752CF6" w:rsidRDefault="00871082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ПДР «Чарівний світлофор»</w:t>
            </w:r>
          </w:p>
        </w:tc>
        <w:tc>
          <w:tcPr>
            <w:tcW w:w="2393" w:type="dxa"/>
          </w:tcPr>
          <w:p w14:paraId="1D98D76C" w14:textId="1D4C3B6F" w:rsidR="00871082" w:rsidRDefault="00871082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</w:t>
            </w:r>
          </w:p>
        </w:tc>
        <w:tc>
          <w:tcPr>
            <w:tcW w:w="2393" w:type="dxa"/>
          </w:tcPr>
          <w:p w14:paraId="0B8D1A09" w14:textId="513AF76D" w:rsidR="00871082" w:rsidRDefault="00871082" w:rsidP="0087108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</w:tc>
      </w:tr>
      <w:tr w:rsidR="00752CF6" w:rsidRPr="00D302B1" w14:paraId="37D07AF8" w14:textId="77777777" w:rsidTr="003A2362">
        <w:tc>
          <w:tcPr>
            <w:tcW w:w="567" w:type="dxa"/>
          </w:tcPr>
          <w:p w14:paraId="5F6DE3F5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4210BF47" w14:textId="5532092F" w:rsidR="00752CF6" w:rsidRPr="00752CF6" w:rsidRDefault="00752CF6" w:rsidP="00871082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Музично-спортивна розвага «Гарбузова родина</w:t>
            </w:r>
            <w:r w:rsidR="0087108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1786F0F8" w14:textId="77777777" w:rsidR="00752CF6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листопад</w:t>
            </w:r>
          </w:p>
        </w:tc>
        <w:tc>
          <w:tcPr>
            <w:tcW w:w="2393" w:type="dxa"/>
          </w:tcPr>
          <w:p w14:paraId="2ED71C55" w14:textId="6FEA666C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  <w:r w:rsidR="0087108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та </w:t>
            </w:r>
          </w:p>
          <w:p w14:paraId="0D66B23D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CF6" w:rsidRPr="00D302B1" w14:paraId="1A18FEA0" w14:textId="77777777" w:rsidTr="003A2362">
        <w:tc>
          <w:tcPr>
            <w:tcW w:w="567" w:type="dxa"/>
          </w:tcPr>
          <w:p w14:paraId="540A4765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2961DC96" w14:textId="77777777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Фізкультурна розвага «Зимові естафети»</w:t>
            </w:r>
          </w:p>
          <w:p w14:paraId="2A5839BD" w14:textId="77777777" w:rsidR="00752CF6" w:rsidRPr="00752CF6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5ABD9EF" w14:textId="77777777" w:rsidR="00752CF6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грудень</w:t>
            </w:r>
          </w:p>
        </w:tc>
        <w:tc>
          <w:tcPr>
            <w:tcW w:w="2393" w:type="dxa"/>
          </w:tcPr>
          <w:p w14:paraId="7CD46A3B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7BFC536A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CF6" w:rsidRPr="00D302B1" w14:paraId="4F01EADF" w14:textId="77777777" w:rsidTr="003A2362">
        <w:tc>
          <w:tcPr>
            <w:tcW w:w="567" w:type="dxa"/>
          </w:tcPr>
          <w:p w14:paraId="4BECF001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5BC032D3" w14:textId="77777777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Спортивна розвага «Зимові ігри та забави»</w:t>
            </w:r>
          </w:p>
          <w:p w14:paraId="776AA808" w14:textId="77777777" w:rsidR="00752CF6" w:rsidRPr="00752CF6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1BD43E0" w14:textId="77777777" w:rsidR="00752CF6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2393" w:type="dxa"/>
          </w:tcPr>
          <w:p w14:paraId="64E1C3B6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441E0711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CF6" w:rsidRPr="00D302B1" w14:paraId="3A411CAB" w14:textId="77777777" w:rsidTr="003A2362">
        <w:tc>
          <w:tcPr>
            <w:tcW w:w="567" w:type="dxa"/>
          </w:tcPr>
          <w:p w14:paraId="179C42BC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60B8D1FA" w14:textId="77777777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Музично фізкультурне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свято</w:t>
            </w: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«Масляна наступає млинцями пригощає»</w:t>
            </w:r>
          </w:p>
          <w:p w14:paraId="2D5C600E" w14:textId="77777777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Спортивна розвага «На старт увага руш!»</w:t>
            </w:r>
          </w:p>
          <w:p w14:paraId="4BDDB2B5" w14:textId="77777777" w:rsidR="00752CF6" w:rsidRPr="00752CF6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31D9762" w14:textId="77777777" w:rsidR="00752CF6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лютий</w:t>
            </w:r>
          </w:p>
        </w:tc>
        <w:tc>
          <w:tcPr>
            <w:tcW w:w="2393" w:type="dxa"/>
          </w:tcPr>
          <w:p w14:paraId="714544F8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0973CB0B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CF6" w:rsidRPr="00D302B1" w14:paraId="31B13200" w14:textId="77777777" w:rsidTr="00A648F7">
        <w:trPr>
          <w:trHeight w:val="706"/>
        </w:trPr>
        <w:tc>
          <w:tcPr>
            <w:tcW w:w="567" w:type="dxa"/>
          </w:tcPr>
          <w:p w14:paraId="6EF5A462" w14:textId="77777777" w:rsidR="00752CF6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7</w:t>
            </w:r>
          </w:p>
          <w:p w14:paraId="60B042C1" w14:textId="77777777" w:rsidR="00A648F7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64FDC964" w14:textId="77777777" w:rsidR="00A648F7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723F504" w14:textId="77777777" w:rsidR="00752CF6" w:rsidRPr="00752CF6" w:rsidRDefault="00752CF6" w:rsidP="00A648F7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Спортивна розвага «Спорт здоров'я , спорт – це сила, що дають всім дітям крила»</w:t>
            </w:r>
          </w:p>
        </w:tc>
        <w:tc>
          <w:tcPr>
            <w:tcW w:w="2393" w:type="dxa"/>
          </w:tcPr>
          <w:p w14:paraId="397B85AD" w14:textId="77777777" w:rsidR="00A648F7" w:rsidRDefault="00752CF6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березень</w:t>
            </w:r>
          </w:p>
        </w:tc>
        <w:tc>
          <w:tcPr>
            <w:tcW w:w="2393" w:type="dxa"/>
          </w:tcPr>
          <w:p w14:paraId="52C414FD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47661144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648F7" w:rsidRPr="00D302B1" w14:paraId="7D82CC11" w14:textId="77777777" w:rsidTr="00A648F7">
        <w:trPr>
          <w:trHeight w:val="1107"/>
        </w:trPr>
        <w:tc>
          <w:tcPr>
            <w:tcW w:w="567" w:type="dxa"/>
          </w:tcPr>
          <w:p w14:paraId="75D7EABC" w14:textId="77777777" w:rsidR="00A648F7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14:paraId="77552C19" w14:textId="77777777" w:rsidR="00A648F7" w:rsidRPr="00752CF6" w:rsidRDefault="00A648F7" w:rsidP="00A648F7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Музично-спортивне свято</w:t>
            </w: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«Паска на столі-свято на землі»</w:t>
            </w:r>
          </w:p>
          <w:p w14:paraId="1989BA63" w14:textId="77777777" w:rsidR="00A648F7" w:rsidRPr="00752CF6" w:rsidRDefault="00A648F7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Спортивна розвага «Спортивні вправи з м'ячем»</w:t>
            </w:r>
          </w:p>
        </w:tc>
        <w:tc>
          <w:tcPr>
            <w:tcW w:w="2393" w:type="dxa"/>
          </w:tcPr>
          <w:p w14:paraId="53C032D1" w14:textId="77777777" w:rsidR="00A648F7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квітень</w:t>
            </w:r>
          </w:p>
        </w:tc>
        <w:tc>
          <w:tcPr>
            <w:tcW w:w="2393" w:type="dxa"/>
          </w:tcPr>
          <w:p w14:paraId="0F6A6760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000C937D" w14:textId="77777777" w:rsidR="00A648F7" w:rsidRPr="00D302B1" w:rsidRDefault="00A648F7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CF6" w:rsidRPr="00D302B1" w14:paraId="2A411D0E" w14:textId="77777777" w:rsidTr="003A2362">
        <w:tc>
          <w:tcPr>
            <w:tcW w:w="567" w:type="dxa"/>
          </w:tcPr>
          <w:p w14:paraId="1DDBA815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0ECBF125" w14:textId="77777777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Фізкультурна розвага 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Веселі е</w:t>
            </w: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стафети» </w:t>
            </w:r>
          </w:p>
          <w:p w14:paraId="40EEBECE" w14:textId="77777777" w:rsidR="00752CF6" w:rsidRPr="00752CF6" w:rsidRDefault="00752CF6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21ABEAD" w14:textId="77777777" w:rsidR="00752CF6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травень</w:t>
            </w:r>
          </w:p>
        </w:tc>
        <w:tc>
          <w:tcPr>
            <w:tcW w:w="2393" w:type="dxa"/>
          </w:tcPr>
          <w:p w14:paraId="7711C484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7FACFBB4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CF6" w:rsidRPr="00D302B1" w14:paraId="660AA248" w14:textId="77777777" w:rsidTr="003A2362">
        <w:tc>
          <w:tcPr>
            <w:tcW w:w="567" w:type="dxa"/>
          </w:tcPr>
          <w:p w14:paraId="1F0474E2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0904D0EE" w14:textId="77777777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Розвага «День захисту дітей».</w:t>
            </w:r>
          </w:p>
          <w:p w14:paraId="18CFF13C" w14:textId="77777777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7C665C2A" w14:textId="4E85B4D1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Спортивне свято «</w:t>
            </w:r>
            <w:r w:rsidR="009C72B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Ми – олімпійці, ми чемпіони 202</w:t>
            </w:r>
            <w:r w:rsidR="0087108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!»</w:t>
            </w:r>
          </w:p>
          <w:p w14:paraId="7DEAC17F" w14:textId="77777777" w:rsidR="00752CF6" w:rsidRPr="00752CF6" w:rsidRDefault="00752CF6" w:rsidP="00752CF6">
            <w:pPr>
              <w:tabs>
                <w:tab w:val="left" w:pos="3724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20E2A49" w14:textId="77777777" w:rsidR="00752CF6" w:rsidRPr="00752CF6" w:rsidRDefault="00752CF6" w:rsidP="00752CF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52C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Музично-спортивна розвага «День Нептуна»</w:t>
            </w:r>
          </w:p>
        </w:tc>
        <w:tc>
          <w:tcPr>
            <w:tcW w:w="2393" w:type="dxa"/>
          </w:tcPr>
          <w:p w14:paraId="647903D1" w14:textId="77777777" w:rsidR="00752CF6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червень</w:t>
            </w:r>
          </w:p>
        </w:tc>
        <w:tc>
          <w:tcPr>
            <w:tcW w:w="2393" w:type="dxa"/>
          </w:tcPr>
          <w:p w14:paraId="119445D7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00480594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CF6" w:rsidRPr="00D302B1" w14:paraId="6644763F" w14:textId="77777777" w:rsidTr="003A2362">
        <w:tc>
          <w:tcPr>
            <w:tcW w:w="567" w:type="dxa"/>
          </w:tcPr>
          <w:p w14:paraId="410081BE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14:paraId="4B7E393A" w14:textId="77777777" w:rsidR="00752CF6" w:rsidRPr="00A648F7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648F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Спортивний турнір</w:t>
            </w:r>
          </w:p>
        </w:tc>
        <w:tc>
          <w:tcPr>
            <w:tcW w:w="2393" w:type="dxa"/>
          </w:tcPr>
          <w:p w14:paraId="446652CB" w14:textId="77777777" w:rsidR="00752CF6" w:rsidRDefault="00A648F7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липень</w:t>
            </w:r>
          </w:p>
        </w:tc>
        <w:tc>
          <w:tcPr>
            <w:tcW w:w="2393" w:type="dxa"/>
          </w:tcPr>
          <w:p w14:paraId="2482FEBA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5072FC43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CF6" w:rsidRPr="00D302B1" w14:paraId="2BBC8966" w14:textId="77777777" w:rsidTr="003A2362">
        <w:tc>
          <w:tcPr>
            <w:tcW w:w="567" w:type="dxa"/>
          </w:tcPr>
          <w:p w14:paraId="6B793BE8" w14:textId="77777777" w:rsidR="00752CF6" w:rsidRPr="00D302B1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24FC1823" w14:textId="77777777" w:rsidR="00752CF6" w:rsidRPr="00752CF6" w:rsidRDefault="00A648F7" w:rsidP="003A236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Музично – спортивне свято врожаю</w:t>
            </w:r>
          </w:p>
        </w:tc>
        <w:tc>
          <w:tcPr>
            <w:tcW w:w="2393" w:type="dxa"/>
          </w:tcPr>
          <w:p w14:paraId="7636BD12" w14:textId="77777777" w:rsidR="00752CF6" w:rsidRDefault="00A648F7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серпень</w:t>
            </w:r>
          </w:p>
        </w:tc>
        <w:tc>
          <w:tcPr>
            <w:tcW w:w="2393" w:type="dxa"/>
          </w:tcPr>
          <w:p w14:paraId="2D004AE2" w14:textId="77777777" w:rsidR="00A648F7" w:rsidRPr="00D302B1" w:rsidRDefault="00A648F7" w:rsidP="00A648F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інструктор з фізкультури</w:t>
            </w:r>
          </w:p>
          <w:p w14:paraId="7F4596F1" w14:textId="77777777" w:rsidR="00752CF6" w:rsidRPr="00D302B1" w:rsidRDefault="00752CF6" w:rsidP="003A236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7AEFCC9E" w14:textId="77777777" w:rsidR="00752CF6" w:rsidRPr="00267A0A" w:rsidRDefault="00752CF6" w:rsidP="00752CF6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C89BCF0" w14:textId="77777777" w:rsidR="00752CF6" w:rsidRPr="00267A0A" w:rsidRDefault="00752CF6" w:rsidP="00752CF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2220A0" w14:textId="77777777" w:rsidR="00752CF6" w:rsidRPr="00267A0A" w:rsidRDefault="00752CF6" w:rsidP="00752CF6">
      <w:pPr>
        <w:rPr>
          <w:rFonts w:ascii="Times New Roman" w:hAnsi="Times New Roman"/>
          <w:color w:val="000000"/>
          <w:sz w:val="24"/>
          <w:szCs w:val="24"/>
        </w:rPr>
      </w:pPr>
    </w:p>
    <w:p w14:paraId="574A6102" w14:textId="77777777" w:rsidR="00752CF6" w:rsidRPr="00267A0A" w:rsidRDefault="00752CF6" w:rsidP="00752CF6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5B785D1F" w14:textId="77777777" w:rsidR="00752CF6" w:rsidRPr="00267A0A" w:rsidRDefault="00752CF6" w:rsidP="00752CF6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3994E79" w14:textId="77777777" w:rsidR="00752CF6" w:rsidRPr="00267A0A" w:rsidRDefault="00752CF6" w:rsidP="00752CF6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1B643421" w14:textId="77777777" w:rsidR="00752CF6" w:rsidRPr="00752CF6" w:rsidRDefault="00752CF6" w:rsidP="00752CF6">
      <w:pPr>
        <w:tabs>
          <w:tab w:val="left" w:pos="3724"/>
          <w:tab w:val="left" w:pos="4298"/>
        </w:tabs>
        <w:rPr>
          <w:rFonts w:ascii="Times New Roman" w:hAnsi="Times New Roman"/>
          <w:color w:val="auto"/>
          <w:sz w:val="40"/>
          <w:szCs w:val="40"/>
        </w:rPr>
      </w:pPr>
      <w:r>
        <w:rPr>
          <w:rFonts w:ascii="Times New Roman" w:hAnsi="Times New Roman"/>
          <w:color w:val="auto"/>
          <w:sz w:val="40"/>
          <w:szCs w:val="40"/>
        </w:rPr>
        <w:t xml:space="preserve"> </w:t>
      </w:r>
      <w:r w:rsidRPr="00752CF6">
        <w:rPr>
          <w:rFonts w:ascii="Times New Roman" w:hAnsi="Times New Roman"/>
          <w:color w:val="auto"/>
          <w:sz w:val="40"/>
          <w:szCs w:val="40"/>
        </w:rPr>
        <w:t xml:space="preserve"> </w:t>
      </w:r>
    </w:p>
    <w:sectPr w:rsidR="00752CF6" w:rsidRPr="00752CF6" w:rsidSect="00752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C52D9"/>
    <w:multiLevelType w:val="hybridMultilevel"/>
    <w:tmpl w:val="9D4C0F68"/>
    <w:lvl w:ilvl="0" w:tplc="08DE9C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4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6C"/>
    <w:rsid w:val="0067263A"/>
    <w:rsid w:val="00752CF6"/>
    <w:rsid w:val="00871082"/>
    <w:rsid w:val="008B2935"/>
    <w:rsid w:val="009C72BF"/>
    <w:rsid w:val="00A648F7"/>
    <w:rsid w:val="00BD4676"/>
    <w:rsid w:val="00BE4977"/>
    <w:rsid w:val="00C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245E"/>
  <w15:chartTrackingRefBased/>
  <w15:docId w15:val="{AE17066F-3B08-424F-99E4-BFF9843A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CF6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2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2C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93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2935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2022-11-11T12:37:00Z</cp:lastPrinted>
  <dcterms:created xsi:type="dcterms:W3CDTF">2021-07-14T07:55:00Z</dcterms:created>
  <dcterms:modified xsi:type="dcterms:W3CDTF">2024-09-26T09:59:00Z</dcterms:modified>
</cp:coreProperties>
</file>