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AD" w:rsidRDefault="00445CAD"/>
    <w:tbl>
      <w:tblPr>
        <w:tblW w:w="1049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445CAD" w:rsidRPr="00445CAD" w:rsidTr="0022233E">
        <w:tc>
          <w:tcPr>
            <w:tcW w:w="10490" w:type="dxa"/>
            <w:hideMark/>
          </w:tcPr>
          <w:p w:rsidR="0022233E" w:rsidRDefault="00111EC4" w:rsidP="0022233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Вартість харчування дітей у дошкільних навчальних закладах</w:t>
            </w:r>
            <w:r w:rsidRPr="00111EC4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22233E" w:rsidRDefault="00111EC4" w:rsidP="002223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446E3">
              <w:rPr>
                <w:rFonts w:ascii="Comic Sans MS" w:hAnsi="Comic Sans MS"/>
                <w:sz w:val="32"/>
                <w:szCs w:val="32"/>
              </w:rPr>
              <w:t xml:space="preserve">Оболонського району м. Києва станом на </w:t>
            </w:r>
            <w:r w:rsidR="000339F1">
              <w:rPr>
                <w:rFonts w:ascii="Comic Sans MS" w:hAnsi="Comic Sans MS"/>
                <w:b/>
                <w:sz w:val="32"/>
                <w:szCs w:val="32"/>
                <w:u w:val="single"/>
              </w:rPr>
              <w:t>1 січня 2021</w:t>
            </w:r>
            <w:r w:rsidRPr="0022233E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року</w:t>
            </w:r>
            <w:r w:rsidRPr="00A446E3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22233E" w:rsidRDefault="000339F1" w:rsidP="002223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становить 10</w:t>
            </w:r>
            <w:r w:rsidR="00111EC4" w:rsidRPr="00A446E3">
              <w:rPr>
                <w:rFonts w:ascii="Comic Sans MS" w:hAnsi="Comic Sans MS"/>
                <w:sz w:val="32"/>
                <w:szCs w:val="32"/>
              </w:rPr>
              <w:t xml:space="preserve">0% від вартості харчування на день                     </w:t>
            </w:r>
            <w:r w:rsidR="0022233E">
              <w:rPr>
                <w:rFonts w:ascii="Comic Sans MS" w:hAnsi="Comic Sans MS"/>
                <w:sz w:val="32"/>
                <w:szCs w:val="32"/>
              </w:rPr>
              <w:t xml:space="preserve">                               </w:t>
            </w:r>
          </w:p>
          <w:p w:rsidR="0022233E" w:rsidRDefault="00111EC4" w:rsidP="002223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446E3">
              <w:rPr>
                <w:rFonts w:ascii="Comic Sans MS" w:hAnsi="Comic Sans MS"/>
                <w:sz w:val="32"/>
                <w:szCs w:val="32"/>
              </w:rPr>
              <w:t xml:space="preserve">для груп загального розвитку з 3-х разовим харчуванням                                                            </w:t>
            </w:r>
          </w:p>
          <w:p w:rsidR="0022233E" w:rsidRDefault="0022233E" w:rsidP="002223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2233E">
              <w:rPr>
                <w:rFonts w:ascii="Comic Sans MS" w:hAnsi="Comic Sans MS"/>
                <w:sz w:val="32"/>
                <w:szCs w:val="32"/>
              </w:rPr>
              <w:t>(</w:t>
            </w:r>
            <w:r w:rsidR="00111EC4" w:rsidRPr="0022233E">
              <w:rPr>
                <w:rFonts w:ascii="Comic Sans MS" w:hAnsi="Comic Sans MS"/>
                <w:sz w:val="32"/>
                <w:szCs w:val="32"/>
              </w:rPr>
              <w:t xml:space="preserve">повна сума складає </w:t>
            </w:r>
            <w:r w:rsidR="000339F1">
              <w:rPr>
                <w:rFonts w:ascii="Comic Sans MS" w:hAnsi="Comic Sans MS"/>
                <w:color w:val="FF0000"/>
                <w:sz w:val="32"/>
                <w:szCs w:val="32"/>
              </w:rPr>
              <w:t>–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0339F1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64</w:t>
            </w:r>
            <w:r w:rsidR="000339F1">
              <w:rPr>
                <w:rFonts w:ascii="Comic Sans MS" w:hAnsi="Comic Sans MS"/>
                <w:b/>
                <w:color w:val="C00000"/>
                <w:sz w:val="32"/>
                <w:szCs w:val="32"/>
                <w:lang w:val="ru-RU"/>
              </w:rPr>
              <w:t>,</w:t>
            </w:r>
            <w:bookmarkStart w:id="0" w:name="_GoBack"/>
            <w:bookmarkEnd w:id="0"/>
            <w:r w:rsidR="000339F1"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58</w:t>
            </w:r>
            <w:r w:rsidR="00111EC4" w:rsidRPr="0022233E">
              <w:rPr>
                <w:rFonts w:ascii="Comic Sans MS" w:hAnsi="Comic Sans MS"/>
                <w:b/>
                <w:color w:val="C00000"/>
                <w:sz w:val="32"/>
                <w:szCs w:val="32"/>
              </w:rPr>
              <w:t xml:space="preserve"> грн/день на 1 дитину</w:t>
            </w:r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  <w:p w:rsidR="0022233E" w:rsidRPr="0022233E" w:rsidRDefault="0022233E" w:rsidP="0022233E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111EC4" w:rsidRPr="0022233E" w:rsidRDefault="0022233E" w:rsidP="0022233E">
            <w:pPr>
              <w:jc w:val="center"/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</w:pPr>
            <w:r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- д</w:t>
            </w:r>
            <w:r w:rsidR="000339F1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ля дітей без пільг (100%) - </w:t>
            </w:r>
            <w:r w:rsidR="000339F1" w:rsidRPr="000339F1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64</w:t>
            </w:r>
            <w:r w:rsidRPr="000339F1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,</w:t>
            </w:r>
            <w:r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58 грн</w:t>
            </w:r>
          </w:p>
          <w:p w:rsidR="00111EC4" w:rsidRPr="0022233E" w:rsidRDefault="0022233E" w:rsidP="0022233E">
            <w:pPr>
              <w:jc w:val="center"/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</w:pPr>
            <w:r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- д</w:t>
            </w:r>
            <w:r w:rsidR="00111EC4"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ля дітей з багатодітних родин 50% - </w:t>
            </w:r>
            <w:r w:rsidR="000339F1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32,29</w:t>
            </w:r>
            <w:r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 xml:space="preserve"> грн</w:t>
            </w:r>
          </w:p>
          <w:p w:rsidR="00111EC4" w:rsidRPr="0022233E" w:rsidRDefault="0022233E" w:rsidP="0022233E">
            <w:pPr>
              <w:jc w:val="center"/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</w:pPr>
            <w:r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- д</w:t>
            </w:r>
            <w:r w:rsidR="00111EC4"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ля дітей із сімей учасників АТО – </w:t>
            </w:r>
            <w:r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  <w:highlight w:val="yellow"/>
              </w:rPr>
              <w:t>1,00 грн/місяць</w:t>
            </w:r>
          </w:p>
          <w:p w:rsidR="0022233E" w:rsidRPr="0022233E" w:rsidRDefault="0022233E" w:rsidP="0022233E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111EC4" w:rsidRPr="0022233E" w:rsidRDefault="00111EC4" w:rsidP="0022233E">
            <w:pPr>
              <w:jc w:val="center"/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</w:pPr>
            <w:r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____</w:t>
            </w:r>
            <w:r w:rsidRPr="0022233E">
              <w:rPr>
                <w:rFonts w:ascii="Comic Sans MS" w:hAnsi="Comic Sans MS"/>
                <w:color w:val="C00000"/>
                <w:sz w:val="32"/>
                <w:szCs w:val="32"/>
              </w:rPr>
              <w:t xml:space="preserve">підстава: </w:t>
            </w:r>
            <w:r w:rsidR="000339F1">
              <w:rPr>
                <w:rFonts w:ascii="Comic Sans MS" w:hAnsi="Comic Sans MS"/>
                <w:color w:val="2F5496" w:themeColor="accent5" w:themeShade="BF"/>
                <w:sz w:val="32"/>
                <w:szCs w:val="32"/>
              </w:rPr>
              <w:t>Наказ РУО № 13 від 22.01.2021</w:t>
            </w:r>
            <w:r w:rsidRPr="0022233E">
              <w:rPr>
                <w:rFonts w:ascii="Comic Sans MS" w:hAnsi="Comic Sans MS"/>
                <w:color w:val="2F5496" w:themeColor="accent5" w:themeShade="BF"/>
                <w:sz w:val="32"/>
                <w:szCs w:val="32"/>
              </w:rPr>
              <w:t xml:space="preserve"> року</w:t>
            </w:r>
            <w:r w:rsidRPr="0022233E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>____</w:t>
            </w:r>
          </w:p>
          <w:p w:rsidR="00445CAD" w:rsidRDefault="00530196" w:rsidP="00530196">
            <w:pPr>
              <w:jc w:val="center"/>
              <w:rPr>
                <w:rFonts w:ascii="Comic Sans MS" w:eastAsia="Times New Roman" w:hAnsi="Comic Sans MS" w:cs="Times New Roman"/>
                <w:color w:val="2F5496" w:themeColor="accent5" w:themeShade="BF"/>
                <w:sz w:val="28"/>
                <w:szCs w:val="28"/>
                <w:lang w:eastAsia="uk-UA"/>
              </w:rPr>
            </w:pPr>
            <w:r w:rsidRPr="0022233E">
              <w:rPr>
                <w:rFonts w:ascii="Comic Sans MS" w:eastAsia="Times New Roman" w:hAnsi="Comic Sans MS" w:cs="Times New Roman"/>
                <w:color w:val="2F5496" w:themeColor="accent5" w:themeShade="BF"/>
                <w:sz w:val="28"/>
                <w:szCs w:val="28"/>
                <w:lang w:eastAsia="uk-UA"/>
              </w:rPr>
              <w:t>_______________________________________</w:t>
            </w:r>
          </w:p>
          <w:p w:rsidR="000339F1" w:rsidRPr="000339F1" w:rsidRDefault="000339F1" w:rsidP="0053019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339F1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РЕКОМЕНДОВАНО</w:t>
            </w:r>
            <w:r w:rsidRPr="000339F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0339F1">
              <w:rPr>
                <w:rFonts w:ascii="Comic Sans MS" w:hAnsi="Comic Sans MS"/>
                <w:b/>
                <w:color w:val="2F5496" w:themeColor="accent5" w:themeShade="BF"/>
                <w:sz w:val="32"/>
                <w:szCs w:val="32"/>
              </w:rPr>
              <w:t xml:space="preserve">сплачувати за харчування на сайті: </w:t>
            </w:r>
          </w:p>
          <w:p w:rsidR="000339F1" w:rsidRPr="000339F1" w:rsidRDefault="000339F1" w:rsidP="00530196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</w:pPr>
            <w:r w:rsidRPr="000339F1"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osvita</w:t>
            </w:r>
            <w:r w:rsidRPr="000339F1">
              <w:rPr>
                <w:rFonts w:ascii="Comic Sans MS" w:hAnsi="Comic Sans MS"/>
                <w:b/>
                <w:color w:val="C00000"/>
                <w:sz w:val="32"/>
                <w:szCs w:val="32"/>
                <w:lang w:val="ru-RU"/>
              </w:rPr>
              <w:t>.</w:t>
            </w:r>
            <w:proofErr w:type="spellStart"/>
            <w:r w:rsidRPr="000339F1"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kyivcity</w:t>
            </w:r>
            <w:proofErr w:type="spellEnd"/>
            <w:r w:rsidRPr="000339F1">
              <w:rPr>
                <w:rFonts w:ascii="Comic Sans MS" w:hAnsi="Comic Sans MS"/>
                <w:b/>
                <w:color w:val="C00000"/>
                <w:sz w:val="32"/>
                <w:szCs w:val="32"/>
                <w:lang w:val="ru-RU"/>
              </w:rPr>
              <w:t>.</w:t>
            </w:r>
            <w:r w:rsidRPr="000339F1"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gov</w:t>
            </w:r>
            <w:r w:rsidRPr="000339F1">
              <w:rPr>
                <w:rFonts w:ascii="Comic Sans MS" w:hAnsi="Comic Sans MS"/>
                <w:b/>
                <w:color w:val="C00000"/>
                <w:sz w:val="32"/>
                <w:szCs w:val="32"/>
                <w:lang w:val="ru-RU"/>
              </w:rPr>
              <w:t>.</w:t>
            </w:r>
            <w:r w:rsidRPr="000339F1">
              <w:rPr>
                <w:rFonts w:ascii="Comic Sans MS" w:hAnsi="Comic Sans MS"/>
                <w:b/>
                <w:color w:val="C00000"/>
                <w:sz w:val="32"/>
                <w:szCs w:val="32"/>
                <w:lang w:val="en-US"/>
              </w:rPr>
              <w:t>ua</w:t>
            </w:r>
          </w:p>
          <w:p w:rsidR="000339F1" w:rsidRPr="000339F1" w:rsidRDefault="000339F1" w:rsidP="00530196">
            <w:pPr>
              <w:jc w:val="center"/>
              <w:rPr>
                <w:b/>
                <w:color w:val="2F5496" w:themeColor="accent5" w:themeShade="BF"/>
                <w:sz w:val="32"/>
                <w:szCs w:val="32"/>
                <w:lang w:val="ru-RU"/>
              </w:rPr>
            </w:pPr>
            <w:r w:rsidRPr="000339F1">
              <w:rPr>
                <w:b/>
                <w:color w:val="2F5496" w:themeColor="accent5" w:themeShade="BF"/>
                <w:sz w:val="32"/>
                <w:szCs w:val="32"/>
                <w:lang w:val="en-US"/>
              </w:rPr>
              <w:t>___________________________________________</w:t>
            </w:r>
          </w:p>
          <w:p w:rsidR="00445CAD" w:rsidRPr="00445CAD" w:rsidRDefault="00445CAD" w:rsidP="00445CAD">
            <w:pPr>
              <w:spacing w:before="240" w:after="0" w:line="240" w:lineRule="atLeast"/>
              <w:jc w:val="center"/>
              <w:rPr>
                <w:rFonts w:ascii="Comic Sans MS" w:eastAsia="Times New Roman" w:hAnsi="Comic Sans MS" w:cs="Times New Roman"/>
                <w:color w:val="303030"/>
                <w:sz w:val="28"/>
                <w:szCs w:val="28"/>
                <w:lang w:eastAsia="uk-UA"/>
              </w:rPr>
            </w:pPr>
            <w:r w:rsidRPr="00445CAD">
              <w:rPr>
                <w:rFonts w:ascii="Comic Sans MS" w:eastAsia="Times New Roman" w:hAnsi="Comic Sans MS" w:cs="Times New Roman"/>
                <w:color w:val="303030"/>
                <w:sz w:val="28"/>
                <w:szCs w:val="28"/>
                <w:lang w:eastAsia="uk-UA"/>
              </w:rPr>
              <w:t>Харчування дітей у дошкільних навчальних закладах здійснюється відповідно до </w:t>
            </w:r>
            <w:r w:rsidRPr="00445CAD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303030"/>
                <w:sz w:val="28"/>
                <w:szCs w:val="28"/>
                <w:lang w:eastAsia="uk-UA"/>
              </w:rPr>
              <w:t>норм,</w:t>
            </w:r>
            <w:r w:rsidRPr="00445CAD">
              <w:rPr>
                <w:rFonts w:ascii="Comic Sans MS" w:eastAsia="Times New Roman" w:hAnsi="Comic Sans MS" w:cs="Times New Roman"/>
                <w:color w:val="303030"/>
                <w:sz w:val="28"/>
                <w:szCs w:val="28"/>
                <w:lang w:eastAsia="uk-UA"/>
              </w:rPr>
              <w:t xml:space="preserve"> затверджених постановою Кабінету Міністрів України від 22.11.2014 № 1591 </w:t>
            </w:r>
            <w:r w:rsidRPr="0022233E">
              <w:rPr>
                <w:rFonts w:ascii="Comic Sans MS" w:eastAsia="Times New Roman" w:hAnsi="Comic Sans MS" w:cs="Times New Roman"/>
                <w:color w:val="303030"/>
                <w:sz w:val="24"/>
                <w:szCs w:val="24"/>
                <w:lang w:eastAsia="uk-UA"/>
              </w:rPr>
              <w:t>(</w:t>
            </w:r>
            <w:hyperlink r:id="rId5" w:history="1">
              <w:r w:rsidRPr="0022233E">
                <w:rPr>
                  <w:rFonts w:ascii="Comic Sans MS" w:eastAsia="Times New Roman" w:hAnsi="Comic Sans MS" w:cs="Times New Roman"/>
                  <w:color w:val="1E9CDB"/>
                  <w:sz w:val="24"/>
                  <w:szCs w:val="24"/>
                  <w:u w:val="single"/>
                  <w:lang w:eastAsia="uk-UA"/>
                </w:rPr>
                <w:t>http://zakon5.rada.gov.ua/laws/show/1591-2004-%D0%BF</w:t>
              </w:r>
            </w:hyperlink>
            <w:r w:rsidRPr="0022233E">
              <w:rPr>
                <w:rFonts w:ascii="Comic Sans MS" w:eastAsia="Times New Roman" w:hAnsi="Comic Sans MS" w:cs="Times New Roman"/>
                <w:color w:val="303030"/>
                <w:sz w:val="24"/>
                <w:szCs w:val="24"/>
                <w:lang w:eastAsia="uk-UA"/>
              </w:rPr>
              <w:t> ).</w:t>
            </w:r>
          </w:p>
          <w:p w:rsidR="00445CAD" w:rsidRPr="00445CAD" w:rsidRDefault="00445CAD" w:rsidP="00445CAD">
            <w:pPr>
              <w:spacing w:before="240" w:after="0" w:line="240" w:lineRule="atLeast"/>
              <w:jc w:val="center"/>
              <w:rPr>
                <w:rFonts w:ascii="Comic Sans MS" w:eastAsia="Times New Roman" w:hAnsi="Comic Sans MS" w:cs="Times New Roman"/>
                <w:color w:val="303030"/>
                <w:sz w:val="28"/>
                <w:szCs w:val="28"/>
                <w:lang w:eastAsia="uk-UA"/>
              </w:rPr>
            </w:pPr>
            <w:r w:rsidRPr="00445CAD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303030"/>
                <w:sz w:val="28"/>
                <w:szCs w:val="28"/>
                <w:lang w:eastAsia="uk-UA"/>
              </w:rPr>
              <w:t>Організація харчування</w:t>
            </w:r>
            <w:r w:rsidRPr="00445CAD">
              <w:rPr>
                <w:rFonts w:ascii="Comic Sans MS" w:eastAsia="Times New Roman" w:hAnsi="Comic Sans MS" w:cs="Times New Roman"/>
                <w:color w:val="303030"/>
                <w:sz w:val="28"/>
                <w:szCs w:val="28"/>
                <w:lang w:eastAsia="uk-UA"/>
              </w:rPr>
              <w:t xml:space="preserve"> дошкільників відбувається згідно з вимогами Інструкції з організації харчування дітей у дошкільних навчальних закладах, затвердженої спільним наказом Міністерства освіти і науки України та Міністерства охорони здоров’я України від 17.04.2006 №298/227 </w:t>
            </w:r>
            <w:r w:rsidRPr="0022233E">
              <w:rPr>
                <w:rFonts w:ascii="Comic Sans MS" w:eastAsia="Times New Roman" w:hAnsi="Comic Sans MS" w:cs="Times New Roman"/>
                <w:color w:val="303030"/>
                <w:sz w:val="24"/>
                <w:szCs w:val="24"/>
                <w:lang w:eastAsia="uk-UA"/>
              </w:rPr>
              <w:t>(</w:t>
            </w:r>
            <w:hyperlink r:id="rId6" w:history="1">
              <w:r w:rsidRPr="0022233E">
                <w:rPr>
                  <w:rFonts w:ascii="Comic Sans MS" w:eastAsia="Times New Roman" w:hAnsi="Comic Sans MS" w:cs="Times New Roman"/>
                  <w:color w:val="1E9CDB"/>
                  <w:sz w:val="24"/>
                  <w:szCs w:val="24"/>
                  <w:u w:val="single"/>
                  <w:lang w:eastAsia="uk-UA"/>
                </w:rPr>
                <w:t>http://zakon3.rada.gov.ua/laws/show/z0523-06</w:t>
              </w:r>
            </w:hyperlink>
            <w:r w:rsidRPr="0022233E">
              <w:rPr>
                <w:rFonts w:ascii="Comic Sans MS" w:eastAsia="Times New Roman" w:hAnsi="Comic Sans MS" w:cs="Times New Roman"/>
                <w:color w:val="303030"/>
                <w:sz w:val="24"/>
                <w:szCs w:val="24"/>
                <w:lang w:eastAsia="uk-UA"/>
              </w:rPr>
              <w:t>)</w:t>
            </w:r>
            <w:r w:rsidR="0022233E">
              <w:rPr>
                <w:rFonts w:ascii="Comic Sans MS" w:eastAsia="Times New Roman" w:hAnsi="Comic Sans MS" w:cs="Times New Roman"/>
                <w:color w:val="303030"/>
                <w:sz w:val="28"/>
                <w:szCs w:val="28"/>
                <w:lang w:eastAsia="uk-UA"/>
              </w:rPr>
              <w:t xml:space="preserve"> </w:t>
            </w:r>
            <w:r w:rsidRPr="00445CAD">
              <w:rPr>
                <w:rFonts w:ascii="Comic Sans MS" w:eastAsia="Times New Roman" w:hAnsi="Comic Sans MS" w:cs="Times New Roman"/>
                <w:color w:val="303030"/>
                <w:sz w:val="28"/>
                <w:szCs w:val="28"/>
                <w:lang w:eastAsia="uk-UA"/>
              </w:rPr>
              <w:t xml:space="preserve">та Санітарного регламенту для дошкільних навчальних закладів, затвердженого наказом Міністерства охорони здоров’я України від 24.03.2016 № 234 </w:t>
            </w:r>
            <w:r w:rsidRPr="0022233E">
              <w:rPr>
                <w:rFonts w:ascii="Comic Sans MS" w:eastAsia="Times New Roman" w:hAnsi="Comic Sans MS" w:cs="Times New Roman"/>
                <w:color w:val="303030"/>
                <w:sz w:val="24"/>
                <w:szCs w:val="24"/>
                <w:lang w:eastAsia="uk-UA"/>
              </w:rPr>
              <w:t>(</w:t>
            </w:r>
            <w:hyperlink r:id="rId7" w:history="1">
              <w:r w:rsidRPr="0022233E">
                <w:rPr>
                  <w:rFonts w:ascii="Comic Sans MS" w:eastAsia="Times New Roman" w:hAnsi="Comic Sans MS" w:cs="Times New Roman"/>
                  <w:color w:val="1E9CDB"/>
                  <w:sz w:val="24"/>
                  <w:szCs w:val="24"/>
                  <w:u w:val="single"/>
                  <w:lang w:eastAsia="uk-UA"/>
                </w:rPr>
                <w:t>http://zakon2.rada.gov.ua/laws/show/z0563-16</w:t>
              </w:r>
            </w:hyperlink>
            <w:r w:rsidRPr="0022233E">
              <w:rPr>
                <w:rFonts w:ascii="Comic Sans MS" w:eastAsia="Times New Roman" w:hAnsi="Comic Sans MS" w:cs="Times New Roman"/>
                <w:color w:val="303030"/>
                <w:sz w:val="24"/>
                <w:szCs w:val="24"/>
                <w:lang w:eastAsia="uk-UA"/>
              </w:rPr>
              <w:t> ).</w:t>
            </w:r>
          </w:p>
          <w:p w:rsidR="00111EC4" w:rsidRDefault="00445CAD" w:rsidP="00530196">
            <w:pPr>
              <w:spacing w:before="240" w:after="0" w:line="240" w:lineRule="atLeast"/>
              <w:jc w:val="center"/>
              <w:rPr>
                <w:rFonts w:ascii="Comic Sans MS" w:eastAsia="Times New Roman" w:hAnsi="Comic Sans MS" w:cs="Times New Roman"/>
                <w:color w:val="303030"/>
                <w:sz w:val="28"/>
                <w:szCs w:val="28"/>
                <w:lang w:eastAsia="uk-UA"/>
              </w:rPr>
            </w:pPr>
            <w:r w:rsidRPr="00445CAD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303030"/>
                <w:sz w:val="28"/>
                <w:szCs w:val="28"/>
                <w:lang w:eastAsia="uk-UA"/>
              </w:rPr>
              <w:t>Режим харчування</w:t>
            </w:r>
            <w:r w:rsidRPr="00445CAD">
              <w:rPr>
                <w:rFonts w:ascii="Comic Sans MS" w:eastAsia="Times New Roman" w:hAnsi="Comic Sans MS" w:cs="Times New Roman"/>
                <w:color w:val="303030"/>
                <w:sz w:val="28"/>
                <w:szCs w:val="28"/>
                <w:lang w:eastAsia="uk-UA"/>
              </w:rPr>
              <w:t> залежить від режиму роботи дошкільного навчального закла</w:t>
            </w:r>
            <w:r w:rsidR="00530196">
              <w:rPr>
                <w:rFonts w:ascii="Comic Sans MS" w:eastAsia="Times New Roman" w:hAnsi="Comic Sans MS" w:cs="Times New Roman"/>
                <w:color w:val="303030"/>
                <w:sz w:val="28"/>
                <w:szCs w:val="28"/>
                <w:lang w:eastAsia="uk-UA"/>
              </w:rPr>
              <w:t>ду.</w:t>
            </w:r>
          </w:p>
          <w:p w:rsidR="0022233E" w:rsidRPr="00445CAD" w:rsidRDefault="0022233E" w:rsidP="00530196">
            <w:pPr>
              <w:spacing w:before="240" w:after="0" w:line="240" w:lineRule="atLeast"/>
              <w:jc w:val="center"/>
              <w:rPr>
                <w:rFonts w:ascii="Comic Sans MS" w:eastAsia="Times New Roman" w:hAnsi="Comic Sans MS" w:cs="Times New Roman"/>
                <w:color w:val="303030"/>
                <w:sz w:val="28"/>
                <w:szCs w:val="28"/>
                <w:lang w:eastAsia="uk-UA"/>
              </w:rPr>
            </w:pPr>
            <w:r w:rsidRPr="0022233E">
              <w:rPr>
                <w:rFonts w:ascii="Comic Sans MS" w:eastAsia="Times New Roman" w:hAnsi="Comic Sans MS" w:cs="Times New Roman"/>
                <w:color w:val="2F5496" w:themeColor="accent5" w:themeShade="BF"/>
                <w:sz w:val="28"/>
                <w:szCs w:val="28"/>
                <w:lang w:eastAsia="uk-UA"/>
              </w:rPr>
              <w:t>_________________________________________</w:t>
            </w:r>
          </w:p>
        </w:tc>
      </w:tr>
    </w:tbl>
    <w:p w:rsidR="002C1FA6" w:rsidRDefault="002C1FA6" w:rsidP="0022233E"/>
    <w:sectPr w:rsidR="002C1FA6" w:rsidSect="0022233E">
      <w:pgSz w:w="11906" w:h="16838"/>
      <w:pgMar w:top="0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87"/>
    <w:rsid w:val="000339F1"/>
    <w:rsid w:val="00111EC4"/>
    <w:rsid w:val="0022233E"/>
    <w:rsid w:val="002C1FA6"/>
    <w:rsid w:val="00445CAD"/>
    <w:rsid w:val="00530196"/>
    <w:rsid w:val="00951587"/>
    <w:rsid w:val="00A446E3"/>
    <w:rsid w:val="00E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6A50D-DF4F-4F71-B735-E045FF99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861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0563-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z0523-06" TargetMode="External"/><Relationship Id="rId5" Type="http://schemas.openxmlformats.org/officeDocument/2006/relationships/hyperlink" Target="http://zakon5.rada.gov.ua/laws/show/1591-2004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9DB0-5ECC-4B22-AAED-B634410F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2020-02-14T10:32:00Z</cp:lastPrinted>
  <dcterms:created xsi:type="dcterms:W3CDTF">2020-02-14T09:33:00Z</dcterms:created>
  <dcterms:modified xsi:type="dcterms:W3CDTF">2021-05-25T13:07:00Z</dcterms:modified>
</cp:coreProperties>
</file>