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1" w:rsidRDefault="000E514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ОСВІТНЯ ПРОГРАМА ЗДО № 115 НА 2023-2024</w:t>
      </w:r>
      <w:r w:rsidR="00C255D3" w:rsidRPr="00561C53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Н.Р.</w:t>
      </w:r>
    </w:p>
    <w:p w:rsidR="004A2551" w:rsidRPr="00561C53" w:rsidRDefault="004A255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5E4C">
        <w:rPr>
          <w:rFonts w:ascii="Times New Roman" w:eastAsia="Times New Roman" w:hAnsi="Times New Roman" w:cs="Times New Roman"/>
          <w:b/>
          <w:sz w:val="36"/>
          <w:szCs w:val="36"/>
        </w:rPr>
        <w:t>Зміст</w:t>
      </w:r>
    </w:p>
    <w:tbl>
      <w:tblPr>
        <w:tblStyle w:val="af2"/>
        <w:tblpPr w:leftFromText="180" w:rightFromText="180" w:vertAnchor="text" w:tblpY="458"/>
        <w:tblW w:w="101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96"/>
        <w:gridCol w:w="1488"/>
      </w:tblGrid>
      <w:tr w:rsidR="00561C53" w:rsidTr="004A2551">
        <w:trPr>
          <w:trHeight w:val="284"/>
        </w:trPr>
        <w:tc>
          <w:tcPr>
            <w:tcW w:w="8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Pr="00561C53" w:rsidRDefault="00561C53" w:rsidP="00561C53">
            <w:pPr>
              <w:spacing w:after="225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положення.  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C53" w:rsidTr="00561C53">
        <w:trPr>
          <w:trHeight w:val="6332"/>
        </w:trPr>
        <w:tc>
          <w:tcPr>
            <w:tcW w:w="10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225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Ⅰ. Особливості організації освітнього процесу</w:t>
            </w:r>
          </w:p>
          <w:p w:rsidR="00561C53" w:rsidRDefault="00561C53" w:rsidP="00561C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Загальні відомості про заклад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повна назва закладу 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роботи</w:t>
            </w:r>
          </w:p>
          <w:p w:rsidR="00561C53" w:rsidRP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мова навчання 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</w:t>
            </w:r>
            <w:r w:rsidR="00974EEE">
              <w:rPr>
                <w:rFonts w:ascii="Times New Roman" w:eastAsia="Times New Roman" w:hAnsi="Times New Roman" w:cs="Times New Roman"/>
                <w:sz w:val="28"/>
                <w:szCs w:val="28"/>
              </w:rPr>
              <w:t>.  Основні  складові  іміджу ДНЗ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B3AE7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індивідуальний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</w:t>
            </w:r>
            <w:r w:rsidR="004B3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974EEE">
              <w:rPr>
                <w:rFonts w:ascii="Times New Roman" w:eastAsia="Times New Roman" w:hAnsi="Times New Roman" w:cs="Times New Roman"/>
                <w:sz w:val="28"/>
                <w:szCs w:val="28"/>
              </w:rPr>
              <w:t>іоритети  позитивного іміджу ДНЗ</w:t>
            </w:r>
          </w:p>
          <w:p w:rsidR="00561C53" w:rsidRPr="002228CC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основні </w:t>
            </w:r>
            <w:r w:rsidR="004B3AE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 позитивного імідж</w:t>
            </w:r>
            <w:r w:rsidR="00974EEE">
              <w:rPr>
                <w:rFonts w:ascii="Times New Roman" w:eastAsia="Times New Roman" w:hAnsi="Times New Roman" w:cs="Times New Roman"/>
                <w:sz w:val="28"/>
                <w:szCs w:val="28"/>
              </w:rPr>
              <w:t>у ДНЗ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3. Нормативно-правове забезпечення освітньої діяльності</w:t>
            </w:r>
          </w:p>
          <w:p w:rsidR="00561C53" w:rsidRDefault="00561C53" w:rsidP="00561C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4.Мережа груп</w:t>
            </w:r>
          </w:p>
          <w:p w:rsidR="00561C53" w:rsidRDefault="00561C53" w:rsidP="00561C5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5.Кадрове забезпечення </w:t>
            </w:r>
          </w:p>
          <w:p w:rsidR="00561C53" w:rsidRDefault="00561C53" w:rsidP="00561C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6.Матеріально – технічне та предметно –  просторове середовище закладу.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7. Пріоритетний напрям роботи закладу дошкільної освіти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8. Планування роботи закладу 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9. Форми організації освітнього процесу, види і типи занять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10. Орієнтовний тижневий розподіл організованої освітньої діяльності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11. Гурткова 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61C53" w:rsidRP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1C53" w:rsidTr="004A2551">
        <w:trPr>
          <w:trHeight w:val="1895"/>
        </w:trPr>
        <w:tc>
          <w:tcPr>
            <w:tcW w:w="8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51" w:rsidRPr="004A2551" w:rsidRDefault="00561C53" w:rsidP="004A2551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4A2551" w:rsidRPr="004A2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Науково – методичний напрямок діяльності закладу дошкільної освіти.</w:t>
            </w:r>
            <w:r w:rsidR="004A2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Пріоритетні завд</w:t>
            </w:r>
            <w:r w:rsidR="004A2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ання на навчальний рік.</w:t>
            </w:r>
          </w:p>
          <w:p w:rsidR="004A2551" w:rsidRPr="004A2551" w:rsidRDefault="004A2551" w:rsidP="004A2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 </w:t>
            </w:r>
            <w:r w:rsidRPr="004A2551">
              <w:rPr>
                <w:rFonts w:ascii="Times New Roman" w:hAnsi="Times New Roman" w:cs="Times New Roman"/>
                <w:sz w:val="28"/>
                <w:szCs w:val="28"/>
              </w:rPr>
              <w:t xml:space="preserve">Науково </w:t>
            </w:r>
            <w:r w:rsidR="00974EEE">
              <w:rPr>
                <w:rFonts w:ascii="Times New Roman" w:hAnsi="Times New Roman" w:cs="Times New Roman"/>
                <w:sz w:val="28"/>
                <w:szCs w:val="28"/>
              </w:rPr>
              <w:t>– методичний напрямок роботи ДНЗ</w:t>
            </w:r>
          </w:p>
          <w:p w:rsidR="004A2551" w:rsidRPr="004A2551" w:rsidRDefault="004A2551" w:rsidP="004A2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2.</w:t>
            </w:r>
            <w:r w:rsidR="00561C53" w:rsidRPr="004A2551">
              <w:rPr>
                <w:rFonts w:ascii="Times New Roman" w:hAnsi="Times New Roman" w:cs="Times New Roman"/>
                <w:sz w:val="28"/>
                <w:szCs w:val="28"/>
              </w:rPr>
              <w:t>Завдання роботи закладу на навчальний рік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C53" w:rsidTr="00561C53">
        <w:trPr>
          <w:trHeight w:val="2059"/>
        </w:trPr>
        <w:tc>
          <w:tcPr>
            <w:tcW w:w="8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Pr="004A2551" w:rsidRDefault="00561C53" w:rsidP="004A2551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Ⅲ. Програмно-методичне забезпечення освітньої діяльності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1.Комплексні програми</w:t>
            </w:r>
          </w:p>
          <w:p w:rsidR="00561C53" w:rsidRDefault="00561C53" w:rsidP="000E514B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2.Парціальні програми</w:t>
            </w:r>
            <w:bookmarkStart w:id="0" w:name="_GoBack"/>
            <w:bookmarkEnd w:id="0"/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Інструменти проведення моніторингу освітнього процесу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Ⅴ</w:t>
            </w:r>
            <w:r w:rsidR="00206E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Основні показники реалізації освітньої діяльності</w:t>
            </w:r>
          </w:p>
          <w:p w:rsidR="00206E44" w:rsidRPr="00206E44" w:rsidRDefault="00206E44" w:rsidP="0020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ⅤⅠ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Портрет випускника</w:t>
            </w:r>
          </w:p>
          <w:p w:rsidR="00206E44" w:rsidRDefault="00206E44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7ACB" w:rsidRPr="00206E44" w:rsidRDefault="003F7ACB" w:rsidP="003F7AC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E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ДОДАТКИ</w:t>
            </w:r>
          </w:p>
          <w:p w:rsidR="003F7ACB" w:rsidRDefault="003F7ACB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6E44">
              <w:rPr>
                <w:rFonts w:ascii="Times New Roman" w:eastAsia="Times New Roman" w:hAnsi="Times New Roman" w:cs="Times New Roman"/>
                <w:sz w:val="24"/>
                <w:szCs w:val="24"/>
              </w:rPr>
              <w:t>Ⅰ</w:t>
            </w:r>
          </w:p>
        </w:tc>
      </w:tr>
      <w:tr w:rsidR="00561C53" w:rsidTr="00561C53">
        <w:trPr>
          <w:trHeight w:val="581"/>
        </w:trPr>
        <w:tc>
          <w:tcPr>
            <w:tcW w:w="8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C53" w:rsidTr="00561C53">
        <w:trPr>
          <w:trHeight w:val="581"/>
        </w:trPr>
        <w:tc>
          <w:tcPr>
            <w:tcW w:w="8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CB" w:rsidTr="00561C53">
        <w:trPr>
          <w:trHeight w:val="375"/>
        </w:trPr>
        <w:tc>
          <w:tcPr>
            <w:tcW w:w="8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CB" w:rsidRDefault="003F7ACB" w:rsidP="0056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CB" w:rsidRDefault="003F7ACB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8CC" w:rsidRDefault="002228C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Pr="00206E44" w:rsidRDefault="00C255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ЗАГАЛЬНІ ПОЛОЖЕННЯ</w:t>
      </w:r>
      <w:r w:rsidR="00335E4C" w:rsidRPr="00206E4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освітньої програми: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створити умови для розвитку життєвої компетентності вихованців через реалізацію вимог Базового компонента дошкільної освіти України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освітньої програми: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забезпечити оптимальні умови з метою охорони здоров’я та покращення фізичного, психоемоційного стану та соціального благополуччя дитини</w:t>
      </w:r>
    </w:p>
    <w:p w:rsidR="00F77491" w:rsidRDefault="00C255D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збалансований особистісний розвиток дошкільника, максимальне використання можливостей періоду дитинства для досягнення психологічних якостей</w:t>
      </w:r>
    </w:p>
    <w:p w:rsidR="00F77491" w:rsidRDefault="00C255D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сприяти розвитку у вихованців патріотизму та любові до Батьківщини шляхом ознайомлення з народною культурою, звичаями та традиціями нашого народу</w:t>
      </w:r>
    </w:p>
    <w:p w:rsidR="00F77491" w:rsidRDefault="00C255D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надання якісних освітніх послуг через зростання рівня педагогічної компетентності педагогів закладу.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освітньої програми: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складається із загальних положень та 5 розділів.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Загальних положеннях визначено мету,  завдання та структуру освітньої програми. Далі розкрито прогнозований  результат освітньої програми для вихованців та педагогів закладу.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І. Особливості організації освітнього процесу містить інформацію про  заклад, мову навчання, режим роботи закладу, кадрове забезпечення, матеріально технічне забезпечення освітньої діяльності та предметно – просторове середовище закладу,  нормативно-правове забезпечення освітньої діяльності, пріоритетний напрям роботи закладу, мережу груп, форми організації освітнього процесу, види і типи занять, орієнтовний тижневий розподіл організованої освітньої діяльності, реалізацію варіативної та складової Базового компонента дошкільної освіти, гурткову роботу.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ІІ. Пріоритетні завдання на навчальний рік, інноваційна, експериментальна діяльність визначає тематичний напрям роботи закладу на рік та засоби його реалізації.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ІІІ. Програмно-методичне забезпечення освітньої діяльності містить інформацію про використання комплексних та  парціальних програм.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ⅠV. Інструменти проведення моніторингу освітнього процесу регламентує питання проведення моніторингу рівня сформованості компетенцій дітей, вказує на модель оцінювання компетенцій дітей різних вікових груп, інструментарій.</w:t>
      </w:r>
    </w:p>
    <w:p w:rsidR="00974EEE" w:rsidRDefault="00C255D3" w:rsidP="00974EE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V. Основні показники реалізації освітньої діяльності визначає основні показники, що характеризують найістотніші сторони розвитку  дитини напередо</w:t>
      </w:r>
      <w:r w:rsidR="00225AAD">
        <w:rPr>
          <w:rFonts w:ascii="Times New Roman" w:eastAsia="Times New Roman" w:hAnsi="Times New Roman" w:cs="Times New Roman"/>
          <w:sz w:val="28"/>
          <w:szCs w:val="28"/>
        </w:rPr>
        <w:t>дні вступу до школи.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Прогнозований результат освітньої програми:</w:t>
      </w:r>
    </w:p>
    <w:p w:rsidR="00F77491" w:rsidRDefault="00C255D3">
      <w:pPr>
        <w:spacing w:before="225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концептуальними засадами освітня програма втілює прогресивні концептуальні підходи, нові погляди на роль дитини та педагога в освітньому процесі, форми організації дитячої життєдіяльності, тому орієнтує на такий прогнозований результат: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у дітей соціальних навичок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креативність, критичне мислення), що відповідають вимогам сьогодення;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постійний професійний розвиток педагогів;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задоволення запиту  батьків в якісній освіті дошкільників на основі діалогічності спілкування, відкритості та партнерстві</w:t>
      </w:r>
    </w:p>
    <w:p w:rsidR="00F77491" w:rsidRPr="00335E4C" w:rsidRDefault="00C255D3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  І. ОСОБЛИВОСТІ ОРГАНІЗАЦІЇ  ОСВІТНЬОГО ПРОЦЕСУ</w:t>
      </w:r>
      <w:r w:rsidRPr="00335E4C">
        <w:rPr>
          <w:rFonts w:ascii="Times New Roman" w:eastAsia="Times New Roman" w:hAnsi="Times New Roman" w:cs="Times New Roman"/>
          <w:b/>
          <w:color w:val="B75321"/>
          <w:sz w:val="28"/>
          <w:szCs w:val="28"/>
          <w:u w:val="single"/>
        </w:rPr>
        <w:t>.</w:t>
      </w:r>
    </w:p>
    <w:p w:rsidR="00F77491" w:rsidRPr="00561C53" w:rsidRDefault="00C255D3" w:rsidP="00561C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відомості про заклад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 закладу, рік заснування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Дошкільний навчальний  заклад (дитячий садок) №115 (розпорядження Оболонської РДА, від 10.08.2010 №470) загального  типу, комунальної форми власності  2010 рік. </w:t>
      </w:r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 :</w:t>
      </w:r>
      <w:r w:rsidR="008A5AD8">
        <w:rPr>
          <w:rFonts w:ascii="Times New Roman" w:eastAsia="Times New Roman" w:hAnsi="Times New Roman" w:cs="Times New Roman"/>
          <w:sz w:val="28"/>
          <w:szCs w:val="28"/>
        </w:rPr>
        <w:t> м. Київ, Володимира Івасюка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8-Б,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   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obolon_dnz115@i.ua</w:t>
        </w:r>
      </w:hyperlink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роботи ДНЗ :</w:t>
      </w:r>
      <w:r>
        <w:rPr>
          <w:rFonts w:ascii="Times New Roman" w:eastAsia="Times New Roman" w:hAnsi="Times New Roman" w:cs="Times New Roman"/>
          <w:sz w:val="28"/>
          <w:szCs w:val="28"/>
        </w:rPr>
        <w:t> з 7.00-19.00 (12-ти годинний)</w:t>
      </w:r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Мова навчання: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розвиток, навчання та виховання дітей здійснюється у ДНЗ державною мовою - українською</w:t>
      </w:r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Число  місць :</w:t>
      </w:r>
      <w:r>
        <w:rPr>
          <w:rFonts w:ascii="Times New Roman" w:eastAsia="Times New Roman" w:hAnsi="Times New Roman" w:cs="Times New Roman"/>
          <w:sz w:val="28"/>
          <w:szCs w:val="28"/>
        </w:rPr>
        <w:t> 120</w:t>
      </w:r>
    </w:p>
    <w:p w:rsidR="00197285" w:rsidRDefault="00C255D3" w:rsidP="00197285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Чисельність дітей в ДНЗ :</w:t>
      </w:r>
      <w:r w:rsidR="00974EEE">
        <w:rPr>
          <w:rFonts w:ascii="Times New Roman" w:eastAsia="Times New Roman" w:hAnsi="Times New Roman" w:cs="Times New Roman"/>
          <w:sz w:val="28"/>
          <w:szCs w:val="28"/>
        </w:rPr>
        <w:t> 173</w:t>
      </w:r>
    </w:p>
    <w:p w:rsidR="00197285" w:rsidRDefault="00197285" w:rsidP="00197285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Pr="00197285" w:rsidRDefault="00C255D3" w:rsidP="00197285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Основні  складові  іміджу ДНЗ</w:t>
      </w:r>
    </w:p>
    <w:p w:rsidR="00F77491" w:rsidRPr="00C255D3" w:rsidRDefault="00C255D3">
      <w:pPr>
        <w:spacing w:before="220" w:after="2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255D3">
        <w:rPr>
          <w:rFonts w:ascii="Times New Roman" w:eastAsia="Times New Roman" w:hAnsi="Times New Roman" w:cs="Times New Roman"/>
          <w:b/>
          <w:sz w:val="28"/>
          <w:szCs w:val="28"/>
        </w:rPr>
        <w:t>Індивідуальний образ дошкільного закладу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постійний саморозвиток колективу об'єднаного спільною справою, неухильне дотримання усіма членами колективу правил життєдіяльності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створення й культ власного стилю діяльності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дотримання наступності;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-дотримання принципу  колективної честі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-виховання свідомої дисциплінованості, трудових і побутових навичок;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-формування, підтримка колективних традицій, проведення спільних з батьками свят;</w:t>
      </w:r>
    </w:p>
    <w:p w:rsidR="00F77491" w:rsidRPr="00197285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0A7C35">
        <w:rPr>
          <w:rFonts w:ascii="Times New Roman" w:eastAsia="Times New Roman" w:hAnsi="Times New Roman" w:cs="Times New Roman"/>
          <w:sz w:val="28"/>
          <w:szCs w:val="28"/>
        </w:rPr>
        <w:t xml:space="preserve">аявність зовнішньої атрибутики </w:t>
      </w:r>
      <w:r w:rsidR="000A7C35" w:rsidRPr="001972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C35" w:rsidRPr="000A7C35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7C35">
        <w:rPr>
          <w:rFonts w:ascii="Monotype Corsiva" w:eastAsia="Times New Roman" w:hAnsi="Monotype Corsiva" w:cs="Times New Roman"/>
          <w:color w:val="7030A0"/>
          <w:sz w:val="40"/>
          <w:szCs w:val="40"/>
        </w:rPr>
        <w:t xml:space="preserve"> </w:t>
      </w: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Логотип ДНЗ 115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  дві долонько  що символізує постійну підтримку дитини </w:t>
      </w:r>
      <w:r w:rsidR="000A7C35" w:rsidRPr="000A7C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</w:p>
    <w:p w:rsidR="00F77491" w:rsidRDefault="000A7C35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7C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72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A7C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255D3">
        <w:rPr>
          <w:rFonts w:ascii="Times New Roman" w:eastAsia="Times New Roman" w:hAnsi="Times New Roman" w:cs="Times New Roman"/>
          <w:sz w:val="28"/>
          <w:szCs w:val="28"/>
          <w:u w:val="single"/>
        </w:rPr>
        <w:t>дорослими.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0A7C35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 </w:t>
      </w: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Девіз</w:t>
      </w:r>
      <w:r w:rsidRPr="00561C53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«Щоб подобалось дітям»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Переконання</w:t>
      </w:r>
      <w:r w:rsidRPr="00561C53">
        <w:rPr>
          <w:rFonts w:ascii="Monotype Corsiva" w:eastAsia="Times New Roman" w:hAnsi="Monotype Corsiva" w:cs="Times New Roman"/>
          <w:color w:val="7030A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 Тоді дитина стає кращою коли ви покажете, яка вона є».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b/>
          <w:color w:val="C45911"/>
          <w:sz w:val="28"/>
          <w:szCs w:val="28"/>
          <w:u w:val="single"/>
        </w:rPr>
      </w:pP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Сайт</w:t>
      </w:r>
      <w:r w:rsidR="000A7C35" w:rsidRPr="00561C53">
        <w:rPr>
          <w:rFonts w:ascii="Monotype Corsiva" w:eastAsia="Times New Roman" w:hAnsi="Monotype Corsiva" w:cs="Times New Roman"/>
          <w:b/>
          <w:color w:val="C45911"/>
          <w:sz w:val="36"/>
          <w:szCs w:val="36"/>
          <w:lang w:val="ru-RU"/>
        </w:rPr>
        <w:t>:</w:t>
      </w:r>
      <w:r w:rsidR="000A7C35">
        <w:rPr>
          <w:rFonts w:ascii="Monotype Corsiva" w:eastAsia="Times New Roman" w:hAnsi="Monotype Corsiva" w:cs="Times New Roman"/>
          <w:b/>
          <w:color w:val="C45911"/>
          <w:sz w:val="40"/>
          <w:szCs w:val="4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459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https://115.kiev.u</w:t>
      </w:r>
      <w:r w:rsidRPr="00C255D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C255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C45911"/>
          <w:sz w:val="14"/>
          <w:szCs w:val="14"/>
        </w:rPr>
        <w:t xml:space="preserve"> </w:t>
      </w:r>
      <w:proofErr w:type="spellStart"/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YouTube</w:t>
      </w:r>
      <w:proofErr w:type="spellEnd"/>
      <w:r w:rsidRPr="00561C53">
        <w:rPr>
          <w:rFonts w:ascii="Monotype Corsiva" w:eastAsia="Times New Roman" w:hAnsi="Monotype Corsiva" w:cs="Times New Roman"/>
          <w:color w:val="7030A0"/>
          <w:sz w:val="36"/>
          <w:szCs w:val="36"/>
        </w:rPr>
        <w:t xml:space="preserve"> </w:t>
      </w: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канал ДНЗ</w:t>
      </w:r>
      <w:r>
        <w:rPr>
          <w:rFonts w:ascii="Times New Roman" w:eastAsia="Times New Roman" w:hAnsi="Times New Roman" w:cs="Times New Roman"/>
          <w:b/>
          <w:color w:val="C4591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https://www.youtube.com/channel/UCZAT6FRtfpfvHutRiGGB53Q</w:t>
        </w:r>
      </w:hyperlink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Пріоритети  позитивного іміджу ДНЗ:</w:t>
      </w:r>
    </w:p>
    <w:p w:rsidR="00974EEE" w:rsidRPr="00974EEE" w:rsidRDefault="00C255D3" w:rsidP="000A7C3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974EEE">
        <w:rPr>
          <w:rFonts w:ascii="Times New Roman" w:eastAsia="Times New Roman" w:hAnsi="Times New Roman" w:cs="Times New Roman"/>
          <w:sz w:val="28"/>
          <w:szCs w:val="28"/>
        </w:rPr>
        <w:t>уміння колективу швидко перелаштовувати та перелаштовуватися  до потреб і викликів сьогодення;</w:t>
      </w:r>
    </w:p>
    <w:p w:rsidR="00F77491" w:rsidRPr="00974EEE" w:rsidRDefault="00C255D3" w:rsidP="000A7C3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сприятливий морально-психологічний  клімат у колективі, дружня, довірча   атмосфера ;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захоплений, небайдужий, професійний педагогічний колектив;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постійний саморозвиток колективу, об‘єднання спільною справою дитячого, батьківського, виховательського колективів.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Показники  позитивного іміджу: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просторі, світлі приміщення, зручні меблі, різноманітні іграшки, дидактичні  матеріали в достатній кількості;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-незаплямована репутація протягом тривалого часу;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-стабільна організована, ритмічна праця;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висококваліфіковані фахівці;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-застосування інноваційних підходів, експерименту;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розвивальне середовище для формування у дітей життєвої компетентності;</w:t>
      </w:r>
    </w:p>
    <w:p w:rsidR="00F77491" w:rsidRDefault="00F77491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Default="00C255D3">
      <w:pPr>
        <w:spacing w:before="225" w:after="225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Нормативно-правове забезпечення освітньої діяльності</w:t>
      </w:r>
    </w:p>
    <w:p w:rsidR="00F77491" w:rsidRDefault="008A5AD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2023 - 2024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колектив ДНЗ №115 у роботі керуватиметься такими законодавчими актами: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Закон України «Про дошкільну освіту»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Конвенція про права дитини.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Закон України «Про охорону дитинства».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Положення про дошкільний навчальний заклад.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Постанова Кабінету Міністрів України від 16 листопада 2011 р. №1204 «Про внесення змін до Положення про дошкільний навчальний заклад»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Постанова Кабінету Міністрів України від 21серпня 2019 р. № «Порядок підвищення кваліфікації педагогічних і науково – педагогічних працівник</w:t>
      </w:r>
      <w:r w:rsidR="00225AAD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в»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Закон України від 06.09.2018 року №2541-VІІІ «Про внесення змін до деяких законів України щодо доступу осіб з особливими освітніми потребами до освітніх послуг»</w:t>
      </w:r>
    </w:p>
    <w:p w:rsidR="00641FC5" w:rsidRDefault="00C255D3" w:rsidP="00974EE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листами та наказами Міністерства освіти і науки України:</w:t>
      </w:r>
    </w:p>
    <w:p w:rsidR="00974EEE" w:rsidRDefault="00974EEE" w:rsidP="00974EEE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</w:pPr>
      <w:r w:rsidRPr="004B3AE7">
        <w:rPr>
          <w:sz w:val="28"/>
          <w:szCs w:val="28"/>
        </w:rPr>
        <w:t></w:t>
      </w:r>
      <w:r>
        <w:rPr>
          <w:sz w:val="28"/>
          <w:szCs w:val="28"/>
        </w:rPr>
        <w:t xml:space="preserve">     </w:t>
      </w:r>
      <w:r w:rsidRPr="00974EEE">
        <w:rPr>
          <w:rFonts w:ascii="Times New Roman" w:hAnsi="Times New Roman" w:cs="Times New Roman"/>
          <w:sz w:val="28"/>
          <w:szCs w:val="28"/>
        </w:rPr>
        <w:t>Лист МОН</w:t>
      </w:r>
      <w:r w:rsidRPr="004B3AE7">
        <w:rPr>
          <w:sz w:val="28"/>
          <w:szCs w:val="28"/>
        </w:rPr>
        <w:t> 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від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02.04.2022 №1/3845-22 "Про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рекомендації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для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працівників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закладів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дошкільної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освіти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на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період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воєнного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стану в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Україні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"</w:t>
      </w:r>
    </w:p>
    <w:p w:rsidR="00974EEE" w:rsidRDefault="00974EEE" w:rsidP="00DB72C1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eastAsia="Calibri"/>
          <w:b w:val="0"/>
          <w:bCs w:val="0"/>
          <w:kern w:val="0"/>
          <w:sz w:val="22"/>
          <w:szCs w:val="22"/>
        </w:rPr>
      </w:pPr>
      <w:r>
        <w:rPr>
          <w:sz w:val="28"/>
          <w:szCs w:val="28"/>
        </w:rPr>
        <w:t>       </w:t>
      </w:r>
      <w:r w:rsidRPr="00974EEE">
        <w:rPr>
          <w:b w:val="0"/>
          <w:sz w:val="28"/>
          <w:szCs w:val="28"/>
        </w:rPr>
        <w:t>Лист МОН</w:t>
      </w:r>
      <w:r>
        <w:rPr>
          <w:sz w:val="28"/>
          <w:szCs w:val="28"/>
        </w:rPr>
        <w:t xml:space="preserve"> </w:t>
      </w:r>
      <w:r w:rsidR="00DB72C1" w:rsidRPr="00DB72C1">
        <w:rPr>
          <w:b w:val="0"/>
          <w:sz w:val="28"/>
          <w:szCs w:val="28"/>
        </w:rPr>
        <w:t>№ 1/3737-22 від 29.03.2022</w:t>
      </w:r>
      <w:r w:rsidR="00DB72C1">
        <w:rPr>
          <w:b w:val="0"/>
          <w:sz w:val="28"/>
          <w:szCs w:val="28"/>
        </w:rPr>
        <w:t xml:space="preserve"> «</w:t>
      </w:r>
      <w:hyperlink r:id="rId9" w:history="1">
        <w:r w:rsidRPr="00974EEE">
          <w:rPr>
            <w:rFonts w:eastAsia="Calibri"/>
            <w:b w:val="0"/>
            <w:bCs w:val="0"/>
            <w:kern w:val="0"/>
            <w:sz w:val="27"/>
            <w:szCs w:val="27"/>
            <w:bdr w:val="none" w:sz="0" w:space="0" w:color="auto" w:frame="1"/>
          </w:rPr>
          <w:t>Про забезпечення психологічного супроводу учасників освітнього процесу в умовах воєнного стану</w:t>
        </w:r>
        <w:r w:rsidR="00DB72C1">
          <w:rPr>
            <w:rFonts w:eastAsia="Calibri"/>
            <w:b w:val="0"/>
            <w:bCs w:val="0"/>
            <w:kern w:val="0"/>
            <w:sz w:val="27"/>
            <w:szCs w:val="27"/>
            <w:bdr w:val="none" w:sz="0" w:space="0" w:color="auto" w:frame="1"/>
          </w:rPr>
          <w:t>».</w:t>
        </w:r>
        <w:r w:rsidRPr="00974EEE">
          <w:rPr>
            <w:rFonts w:eastAsia="Calibri"/>
            <w:b w:val="0"/>
            <w:bCs w:val="0"/>
            <w:kern w:val="0"/>
            <w:sz w:val="27"/>
            <w:szCs w:val="27"/>
            <w:bdr w:val="none" w:sz="0" w:space="0" w:color="auto" w:frame="1"/>
          </w:rPr>
          <w:t xml:space="preserve"> </w:t>
        </w:r>
      </w:hyperlink>
    </w:p>
    <w:p w:rsidR="00DB72C1" w:rsidRPr="00DB72C1" w:rsidRDefault="00DB72C1" w:rsidP="00DB72C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4B3AE7">
        <w:rPr>
          <w:sz w:val="28"/>
          <w:szCs w:val="28"/>
        </w:rPr>
        <w:t>        </w:t>
      </w:r>
      <w:r>
        <w:rPr>
          <w:b w:val="0"/>
          <w:sz w:val="28"/>
          <w:szCs w:val="28"/>
        </w:rPr>
        <w:t xml:space="preserve">Наказ Департаменту освіти і науки №60 від 31.05.2022 «Про відновлення освітнього процесу в приміщеннях закладів дошкільної освіти </w:t>
      </w:r>
      <w:proofErr w:type="spellStart"/>
      <w:r>
        <w:rPr>
          <w:b w:val="0"/>
          <w:sz w:val="28"/>
          <w:szCs w:val="28"/>
        </w:rPr>
        <w:t>м.Києва</w:t>
      </w:r>
      <w:proofErr w:type="spellEnd"/>
      <w:r>
        <w:rPr>
          <w:b w:val="0"/>
          <w:sz w:val="28"/>
          <w:szCs w:val="28"/>
        </w:rPr>
        <w:t xml:space="preserve"> в умовах воєнного стану»</w:t>
      </w:r>
    </w:p>
    <w:p w:rsidR="004B3AE7" w:rsidRDefault="00C255D3" w:rsidP="004B3AE7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4B3AE7">
        <w:rPr>
          <w:sz w:val="28"/>
          <w:szCs w:val="28"/>
        </w:rPr>
        <w:t>        </w:t>
      </w:r>
      <w:r w:rsidR="004B3AE7">
        <w:rPr>
          <w:b w:val="0"/>
          <w:sz w:val="28"/>
          <w:szCs w:val="28"/>
        </w:rPr>
        <w:t>Р</w:t>
      </w:r>
      <w:r w:rsidR="004B3AE7" w:rsidRPr="004B3AE7">
        <w:rPr>
          <w:b w:val="0"/>
          <w:sz w:val="28"/>
          <w:szCs w:val="28"/>
        </w:rPr>
        <w:t>екомендації МОН щодо організації діяльності закладів дошкільної освіти у 2022-2023 н.р.</w:t>
      </w:r>
    </w:p>
    <w:p w:rsidR="00F77491" w:rsidRPr="00C23B72" w:rsidRDefault="004B3AE7" w:rsidP="00C23B7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4B3AE7">
        <w:rPr>
          <w:sz w:val="28"/>
          <w:szCs w:val="28"/>
        </w:rPr>
        <w:t>        </w:t>
      </w:r>
      <w:r>
        <w:rPr>
          <w:b w:val="0"/>
          <w:sz w:val="28"/>
          <w:szCs w:val="28"/>
        </w:rPr>
        <w:t>Лист МОН від 27.07.2022 № 1/8504-22 «Про окремі питання діяльності закладу дошкільної освіти у 2022/23 н.р»</w:t>
      </w:r>
      <w:r w:rsidRPr="004B3AE7">
        <w:rPr>
          <w:b w:val="0"/>
          <w:sz w:val="28"/>
          <w:szCs w:val="28"/>
        </w:rPr>
        <w:t>.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        </w:t>
      </w:r>
      <w:r w:rsidR="00C23B72">
        <w:rPr>
          <w:rFonts w:ascii="Times New Roman" w:eastAsia="Times New Roman" w:hAnsi="Times New Roman" w:cs="Times New Roman"/>
          <w:sz w:val="28"/>
          <w:szCs w:val="28"/>
        </w:rPr>
        <w:t>Лист МОН від 14.09.2022  №  1/10686-22</w:t>
      </w:r>
      <w:r>
        <w:rPr>
          <w:rFonts w:ascii="Times New Roman" w:eastAsia="Times New Roman" w:hAnsi="Times New Roman" w:cs="Times New Roman"/>
          <w:sz w:val="28"/>
          <w:szCs w:val="28"/>
        </w:rPr>
        <w:t>  «Про переліки  навчальної літератури,  рекомендованої  Міністерством  освіти  і  науки України для викор</w:t>
      </w:r>
      <w:r w:rsidR="00C23B72">
        <w:rPr>
          <w:rFonts w:ascii="Times New Roman" w:eastAsia="Times New Roman" w:hAnsi="Times New Roman" w:cs="Times New Roman"/>
          <w:sz w:val="28"/>
          <w:szCs w:val="28"/>
        </w:rPr>
        <w:t>истання у закладах освіти у 2022/2023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році».</w:t>
      </w:r>
    </w:p>
    <w:p w:rsidR="002F3485" w:rsidRDefault="00B0129B" w:rsidP="002F3485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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Лист МОН від 13.11.18 № 1/9-691 «Щодо організації діяльності інклюзивних груп в закладах дошкільної освіти»</w:t>
      </w:r>
    </w:p>
    <w:p w:rsidR="00B0129B" w:rsidRDefault="002F3485" w:rsidP="002F3485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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Лист МОН «Про атестацію та підвищення кваліфікації педагогічних працівників закладів дошкільної освіти у період воєнного стану в Україні»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        Постанова  Головного  державного санітарного лікаря України від 21.05.2020 № 25  «Про затвердження Тимчасових рекомендацій щодо організації протиепідемічних заходів у закладах дошкільної освіти  на  період  карантину  у  зв’язку  з  поширенням  </w:t>
      </w:r>
      <w:r w:rsidR="00197285">
        <w:rPr>
          <w:rFonts w:ascii="Times New Roman" w:eastAsia="Times New Roman" w:hAnsi="Times New Roman" w:cs="Times New Roman"/>
          <w:sz w:val="28"/>
          <w:szCs w:val="28"/>
        </w:rPr>
        <w:t>корона вірусної</w:t>
      </w:r>
      <w:r>
        <w:rPr>
          <w:rFonts w:ascii="Times New Roman" w:eastAsia="Times New Roman" w:hAnsi="Times New Roman" w:cs="Times New Roman"/>
          <w:sz w:val="28"/>
          <w:szCs w:val="28"/>
        </w:rPr>
        <w:t>  хвороби (СОVID-19)».</w:t>
      </w:r>
    </w:p>
    <w:p w:rsidR="00F77491" w:rsidRDefault="00C255D3" w:rsidP="00C23B72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Міністерства освіти і науки України від 23.04.2020 №  1/9-219  «Щодо  організації  діяльності  закладів  дошкільної  освіти  під  час карантину», 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Наказ МОН № 372 від 16.04.2018 року «Про затвердження Примірного положення про методичний кабінет закладу дошкільної освіти»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Міністерства освіти  і  науки  України  від  09.12.2019  №  1/9-750  «Щодо  освітніх програм у закладах дошкільної освіти»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України від 25.05.2016 №2/​4 – 14-​926 – 16 «Щодо Санітарного регламенту для дошкільних навчальних закладів»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        Лист МОН України від 06.11.2015 №1/​9 – 535 «Щодо визначення рівня розвитку дитини старшого дошкільного віку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моделі»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України від 02.06.2015 №2/​4 – 14-​1100 – 15 «Про гранично допустиме навчальне навантаження на дитину у дошкільних навчальних  закладах різних типів та форми власності»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Наказ Міністерства освіти і науки, молоді та спорту України від 22.05.2012 № 615 Про затвердження Базового компонента дошкільної освіти (нова редакція)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Наказ Міністерства освіти і науки України від 19.12.2017 № 1633 Про затвердження примірного переліку ігрового та навчально-дидактичного обладнання для закладів дошкільної освіти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Міністерства освіти і науки України № 1/11-1491 від 14.02.2019 року Щодо організації роботи та дотримання вимог з питань охорони праці та безпеки життєдіяльності у закладах дошкільної освіти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№ 1/9-561 від 20.10.16 року «Щодо організації роботи дошкільних навчальних закладів по ознайомленню дітей із народними традиціями, святами та обрядами»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№ 1/9-454 від 02.09.2016 року «Щодо організації роботи з музичного виховання дітей у дошкільних навчальних закладах»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№ 1/9-456 від 02.09.2016 року Щодо організації фізкультурно-оздоровчої роботи у дошкільних навчальних закладах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2228CC" w:rsidRDefault="00C255D3" w:rsidP="00206E44">
      <w:pPr>
        <w:spacing w:before="225" w:after="225" w:line="240" w:lineRule="auto"/>
        <w:ind w:left="-567" w:firstLine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іншими.</w:t>
      </w:r>
    </w:p>
    <w:p w:rsidR="00F77491" w:rsidRDefault="00197285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.Мережа груп</w:t>
      </w:r>
    </w:p>
    <w:p w:rsidR="00F77491" w:rsidRDefault="00F77491">
      <w:pPr>
        <w:spacing w:after="0"/>
        <w:ind w:right="-57"/>
        <w:rPr>
          <w:b/>
          <w:sz w:val="28"/>
          <w:szCs w:val="28"/>
        </w:rPr>
      </w:pPr>
    </w:p>
    <w:tbl>
      <w:tblPr>
        <w:tblStyle w:val="a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402"/>
        <w:gridCol w:w="1843"/>
        <w:gridCol w:w="992"/>
        <w:gridCol w:w="1134"/>
        <w:gridCol w:w="2381"/>
      </w:tblGrid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дітей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роботи</w:t>
            </w:r>
          </w:p>
        </w:tc>
        <w:tc>
          <w:tcPr>
            <w:tcW w:w="2381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мол</w:t>
            </w:r>
            <w:r w:rsidR="00C23B72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шого дошкільного віку 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«Зірочка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4-й рік життя 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8A5AD8" w:rsidRDefault="008A5AD8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77491" w:rsidRDefault="008A5AD8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І.О.</w:t>
            </w:r>
          </w:p>
        </w:tc>
      </w:tr>
      <w:tr w:rsidR="00F77491">
        <w:tc>
          <w:tcPr>
            <w:tcW w:w="704" w:type="dxa"/>
          </w:tcPr>
          <w:p w:rsidR="00F77491" w:rsidRPr="00641FC5" w:rsidRDefault="00C255D3">
            <w:pPr>
              <w:ind w:right="-5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41F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мол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>одшого дошкільного віку «Ромашка</w:t>
            </w: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8A5AD8" w:rsidRDefault="008A5AD8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23B72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Саприкіна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сере</w:t>
            </w:r>
            <w:r w:rsidR="00C23B72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>ього дошкільного віку «Дзвіночок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>(інклюзивна)</w:t>
            </w:r>
          </w:p>
        </w:tc>
        <w:tc>
          <w:tcPr>
            <w:tcW w:w="1843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8A5AD8" w:rsidRDefault="008A5AD8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Бивалькевич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</w:p>
          <w:p w:rsidR="00C23B72" w:rsidRDefault="008A5AD8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Гніденко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середн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>ього дошкільного віку «Бджілка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(інклюзивна)</w:t>
            </w:r>
          </w:p>
        </w:tc>
        <w:tc>
          <w:tcPr>
            <w:tcW w:w="1843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8A5AD8" w:rsidRDefault="008A5AD8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 О.В.</w:t>
            </w:r>
          </w:p>
          <w:p w:rsidR="008A5AD8" w:rsidRDefault="008A5AD8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Швець О.В.</w:t>
            </w:r>
          </w:p>
          <w:p w:rsidR="00DB72C1" w:rsidRDefault="00DB72C1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старшого дошкільног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>о віку «Сонечко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8A5AD8" w:rsidRDefault="008A5AD8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О.С.</w:t>
            </w:r>
          </w:p>
          <w:p w:rsidR="00C23B72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стар</w:t>
            </w:r>
            <w:r w:rsidR="00C23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шого дошкільного віку 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C23B72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A5AD8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F77491">
        <w:tc>
          <w:tcPr>
            <w:tcW w:w="704" w:type="dxa"/>
          </w:tcPr>
          <w:p w:rsidR="00F77491" w:rsidRDefault="00F7749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Всього:    груп</w:t>
            </w:r>
          </w:p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дітей</w:t>
            </w:r>
          </w:p>
        </w:tc>
        <w:tc>
          <w:tcPr>
            <w:tcW w:w="6350" w:type="dxa"/>
            <w:gridSpan w:val="4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</w:tr>
    </w:tbl>
    <w:p w:rsidR="00F77491" w:rsidRDefault="00F77491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F77491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Pr="005E1405" w:rsidRDefault="00197285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40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255D3" w:rsidRPr="005E1405">
        <w:rPr>
          <w:rFonts w:ascii="Times New Roman" w:eastAsia="Times New Roman" w:hAnsi="Times New Roman" w:cs="Times New Roman"/>
          <w:b/>
          <w:sz w:val="28"/>
          <w:szCs w:val="28"/>
        </w:rPr>
        <w:t>.Кадрове забезпечення</w:t>
      </w:r>
      <w:r w:rsidR="005E1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7491" w:rsidRDefault="00F77491">
      <w:pPr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3414"/>
        <w:gridCol w:w="2076"/>
        <w:gridCol w:w="2058"/>
        <w:gridCol w:w="2086"/>
      </w:tblGrid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Прізвище, ім'я, по – батькові 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Навантаження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Ковальова Т.М.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Юзіна О.П.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метод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4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Смовж Т.А.</w:t>
            </w:r>
          </w:p>
        </w:tc>
        <w:tc>
          <w:tcPr>
            <w:tcW w:w="2076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вихователь </w:t>
            </w:r>
          </w:p>
        </w:tc>
        <w:tc>
          <w:tcPr>
            <w:tcW w:w="2058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Pr="00DB72C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55D3">
              <w:rPr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Швець О.М.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 О.В</w:t>
            </w:r>
            <w:r w:rsidR="00F227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F2278E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О.С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B0129B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неповна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неповна 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797317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Бивалькевич Н.І.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Гніденко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Баланенко О.В.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І.О.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C1">
        <w:tc>
          <w:tcPr>
            <w:tcW w:w="822" w:type="dxa"/>
          </w:tcPr>
          <w:p w:rsid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14" w:type="dxa"/>
          </w:tcPr>
          <w:p w:rsidR="00DB72C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076" w:type="dxa"/>
          </w:tcPr>
          <w:p w:rsidR="00DB72C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муз.керівник</w:t>
            </w:r>
            <w:proofErr w:type="spellEnd"/>
          </w:p>
        </w:tc>
        <w:tc>
          <w:tcPr>
            <w:tcW w:w="2058" w:type="dxa"/>
          </w:tcPr>
          <w:p w:rsid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5AD8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4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Сисоєва П.В.</w:t>
            </w:r>
          </w:p>
        </w:tc>
        <w:tc>
          <w:tcPr>
            <w:tcW w:w="2076" w:type="dxa"/>
          </w:tcPr>
          <w:p w:rsidR="00F77491" w:rsidRDefault="008A5AD8" w:rsidP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77491">
        <w:tc>
          <w:tcPr>
            <w:tcW w:w="822" w:type="dxa"/>
          </w:tcPr>
          <w:p w:rsidR="00F77491" w:rsidRDefault="00F2278E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8A5AD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Мєшкова Д.Г.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77491">
        <w:tc>
          <w:tcPr>
            <w:tcW w:w="822" w:type="dxa"/>
          </w:tcPr>
          <w:p w:rsidR="00F77491" w:rsidRDefault="00F2278E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Кащенко І.В.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77491">
        <w:tc>
          <w:tcPr>
            <w:tcW w:w="822" w:type="dxa"/>
          </w:tcPr>
          <w:p w:rsidR="00F77491" w:rsidRDefault="00F2278E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Юрчук Олена Віталіївна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- логопед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E1405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261BE" w:rsidRPr="005E1405" w:rsidRDefault="005E14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>Відповідно до нормативних документів, щодо підвищення кваліфікації педагогічних працівників дошкільних закладів загальний обсяг підвищення кваліфікації не може бути менше 120 год. на  п’ят</w:t>
      </w:r>
      <w:r w:rsidR="00F2278E">
        <w:rPr>
          <w:rFonts w:ascii="Times New Roman" w:eastAsia="Times New Roman" w:hAnsi="Times New Roman" w:cs="Times New Roman"/>
          <w:sz w:val="28"/>
          <w:szCs w:val="28"/>
        </w:rPr>
        <w:t>ь років та 24 год.</w:t>
      </w:r>
    </w:p>
    <w:p w:rsidR="00F77491" w:rsidRDefault="00F774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197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.Матеріально – технічне та предметно –  просторове середовище закладу.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Садок - триповерховий , має  сучасний  дизайн-оформлення зовнішньої, внутрішньої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території.  Компоненти розвиваюч</w:t>
      </w:r>
      <w:r w:rsidR="00F354E4">
        <w:rPr>
          <w:rFonts w:ascii="Times New Roman" w:eastAsia="Times New Roman" w:hAnsi="Times New Roman" w:cs="Times New Roman"/>
          <w:sz w:val="28"/>
          <w:szCs w:val="28"/>
        </w:rPr>
        <w:t>ого предметного середовища в ДНЗ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включають не тільки групові приміщення, а і іншій функціональний простір: 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club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»,«LEGOLEND»,«ІЗО – студія/ живий куточок» «Світлиця духовності»,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«Майстерня знань», «Зимовий сад», « Театральна студія», осередки для гуртків, 6 прогулянкових майданчиків, спортивно – ігрові комплекси: «Сонячне місто», «Фортеця», «Африка», куточок: «Бабусине подвір’я», куточок «Вправний городник», музична зала , фізкультурна зала, басейн, який обладнано теплою підлогою, бойлером для підігріву води в душових  приміщеннях, фенами для сушки волосся в роздягальнях. В кожній віковій групі встановлені системи рекуперації повітря, які забезпечують постійне очищення та циркуляцію повітря.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="00F354E4">
        <w:rPr>
          <w:rFonts w:ascii="Times New Roman" w:eastAsia="Times New Roman" w:hAnsi="Times New Roman" w:cs="Times New Roman"/>
          <w:color w:val="000000"/>
          <w:sz w:val="28"/>
          <w:szCs w:val="28"/>
        </w:rPr>
        <w:t>тно-розвивальне середовище в ДНЗ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відповідає вимогам. </w:t>
      </w:r>
      <w:r w:rsidR="00F2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усіх групах встановлені інтерактивні дошки на кожному поверсі є доступний </w:t>
      </w:r>
      <w:r w:rsidR="00F227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</w:t>
      </w:r>
      <w:r w:rsidR="00F2278E" w:rsidRPr="00F227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27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</w:t>
      </w:r>
      <w:r w:rsidR="00F2278E" w:rsidRPr="00F2278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сприятливого для розвитку оточення в закладі включає в себе розумну і красиву організацію простору і його елементів: дитячі іграшки, дитячі меблі, дитячі книжки, дитячі малюнки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дидактичо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-розвивальні, конструктивні ігри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тощо. Дітям доступні всі функціональні елементи простору закладу, що спонукає їх до активної предметно-практичної діяльності, прояву творчості, креативності. В групових кімнатах простір поділено на окремі осередки, які пов’язані між собою. </w:t>
      </w:r>
      <w:r>
        <w:rPr>
          <w:rFonts w:ascii="Times New Roman" w:eastAsia="Times New Roman" w:hAnsi="Times New Roman" w:cs="Times New Roman"/>
          <w:sz w:val="28"/>
          <w:szCs w:val="28"/>
        </w:rPr>
        <w:t>Також облаштовані місця для леп буків, візуального розкладу, спостережень в природі та самостійної , художньої діяльності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Наповнення осередків перед початком навчального року змінено згідно з віковими особливостями дітей конкретної групи.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 ініціативою</w:t>
      </w:r>
      <w:r w:rsidR="00F354E4">
        <w:rPr>
          <w:rFonts w:ascii="Times New Roman" w:eastAsia="Times New Roman" w:hAnsi="Times New Roman" w:cs="Times New Roman"/>
          <w:sz w:val="28"/>
          <w:szCs w:val="28"/>
        </w:rPr>
        <w:t xml:space="preserve"> батьків та згодою колективу ДНЗ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 всіх внутрішніх приміщеннях закладу, в яких організовується діяльність дітей, та на вулиці  встановлено 32 камери відеоспостереження (батьки в онлайн режимі можуть спостерігати за організацією діяльності дітей протягом дня.) Відео зберігається 2 тижні, що спрощує вирішення будь-яких конфліктних ситуацій.</w:t>
      </w:r>
      <w:r w:rsidR="00A3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818" w:rsidRDefault="00A338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відновлення освітнього процесу в умовах воєнного стану  в ДНЗ було облаштоване укриття на 90 осіб . За підтримки батьки батьків в укритті встановлені камери , система безперебійного живлення та генератор на випадок відсутності електроенергії.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 забезпечений цілодобовою охо</w:t>
      </w:r>
      <w:r w:rsidR="00A33818">
        <w:rPr>
          <w:rFonts w:ascii="Times New Roman" w:eastAsia="Times New Roman" w:hAnsi="Times New Roman" w:cs="Times New Roman"/>
          <w:sz w:val="28"/>
          <w:szCs w:val="28"/>
        </w:rPr>
        <w:t>роною.</w:t>
      </w:r>
    </w:p>
    <w:p w:rsidR="00F77491" w:rsidRDefault="00C255D3">
      <w:pPr>
        <w:spacing w:after="0"/>
        <w:rPr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Колектив  працює у тісній співпраці з батьками –тріаді (дитина-педагог-батьки),використовуючи сучасні підходи взаємодії : відкритість, діалогічність спілкування, партнерство</w:t>
      </w:r>
    </w:p>
    <w:p w:rsidR="005E1405" w:rsidRDefault="005E1405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8E" w:rsidRDefault="00F2278E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197285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.Пріоритетний  напрям роботи закладу дошкільної освіти</w:t>
      </w:r>
    </w:p>
    <w:p w:rsidR="00F77491" w:rsidRDefault="00C25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1.Партнерська взаємодія з сім'єю, впровадження дистанційних форм спілкування з батьками та дітьми за допомогою онлайн – платформ та мобільних додатків.</w:t>
      </w:r>
    </w:p>
    <w:p w:rsidR="00F77491" w:rsidRDefault="00C25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Враховуючи, творчий потенціал і амбіції педагогів, кожна група має свій пріоритетний напрям роботи: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278E">
        <w:rPr>
          <w:rFonts w:ascii="Times New Roman" w:eastAsia="Times New Roman" w:hAnsi="Times New Roman" w:cs="Times New Roman"/>
          <w:sz w:val="28"/>
          <w:szCs w:val="28"/>
        </w:rPr>
        <w:t>рупа «Ромашка»- впровадження нейропсихологічних вправ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освітній процес;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група «Зірочка»- </w:t>
      </w:r>
      <w:proofErr w:type="spellStart"/>
      <w:r w:rsidR="000261BE">
        <w:rPr>
          <w:rFonts w:ascii="Times New Roman" w:eastAsia="Times New Roman" w:hAnsi="Times New Roman" w:cs="Times New Roman"/>
          <w:sz w:val="28"/>
          <w:szCs w:val="28"/>
        </w:rPr>
        <w:t>проєктна</w:t>
      </w:r>
      <w:proofErr w:type="spellEnd"/>
      <w:r w:rsidR="000261BE">
        <w:rPr>
          <w:rFonts w:ascii="Times New Roman" w:eastAsia="Times New Roman" w:hAnsi="Times New Roman" w:cs="Times New Roman"/>
          <w:sz w:val="28"/>
          <w:szCs w:val="28"/>
        </w:rPr>
        <w:t xml:space="preserve"> діяльність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група «Бджілка»- фізкультурно – оздоровчий 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«Дзвіночок»- експериментальна діяльність та художньо - творча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«Сонеч</w:t>
      </w:r>
      <w:r w:rsidR="008C1604">
        <w:rPr>
          <w:rFonts w:ascii="Times New Roman" w:eastAsia="Times New Roman" w:hAnsi="Times New Roman" w:cs="Times New Roman"/>
          <w:sz w:val="28"/>
          <w:szCs w:val="28"/>
        </w:rPr>
        <w:t>ко»- експериментально – дослідницька діяльність</w:t>
      </w:r>
    </w:p>
    <w:p w:rsidR="00F77491" w:rsidRDefault="00C255D3">
      <w:pPr>
        <w:spacing w:after="65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«Капітошка»- патріотичне спрямування.</w:t>
      </w:r>
    </w:p>
    <w:p w:rsidR="00F77491" w:rsidRDefault="00197285">
      <w:pPr>
        <w:spacing w:before="65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.Пла</w:t>
      </w:r>
      <w:r w:rsidR="005E1405">
        <w:rPr>
          <w:rFonts w:ascii="Times New Roman" w:eastAsia="Times New Roman" w:hAnsi="Times New Roman" w:cs="Times New Roman"/>
          <w:b/>
          <w:sz w:val="28"/>
          <w:szCs w:val="28"/>
        </w:rPr>
        <w:t xml:space="preserve">нування освітньої діяльності ДНЗ </w:t>
      </w:r>
      <w:r w:rsidR="001A452F">
        <w:rPr>
          <w:rFonts w:ascii="Times New Roman" w:eastAsia="Times New Roman" w:hAnsi="Times New Roman" w:cs="Times New Roman"/>
          <w:b/>
          <w:sz w:val="28"/>
          <w:szCs w:val="28"/>
        </w:rPr>
        <w:t xml:space="preserve"> №115 у 2022-2023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 xml:space="preserve"> н.р.</w:t>
      </w:r>
    </w:p>
    <w:p w:rsidR="00F77491" w:rsidRDefault="00A33818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організації роботи ДНЗ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№115 всі працівники керують</w:t>
      </w:r>
      <w:r w:rsidR="001A452F">
        <w:rPr>
          <w:rFonts w:ascii="Times New Roman" w:eastAsia="Times New Roman" w:hAnsi="Times New Roman" w:cs="Times New Roman"/>
          <w:sz w:val="28"/>
          <w:szCs w:val="28"/>
        </w:rPr>
        <w:t>ся планом</w:t>
      </w:r>
      <w:r w:rsidR="00F2278E">
        <w:rPr>
          <w:rFonts w:ascii="Times New Roman" w:eastAsia="Times New Roman" w:hAnsi="Times New Roman" w:cs="Times New Roman"/>
          <w:sz w:val="28"/>
          <w:szCs w:val="28"/>
        </w:rPr>
        <w:t xml:space="preserve"> роботи закладу на 2023/2024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рік, який розглядається на педагогічній раді та схвалюється нею, затверджується керівником закладу. Форма планування освітньої діяльності - за освітнім</w:t>
      </w:r>
      <w:r w:rsidR="001A452F">
        <w:rPr>
          <w:rFonts w:ascii="Times New Roman" w:eastAsia="Times New Roman" w:hAnsi="Times New Roman" w:cs="Times New Roman"/>
          <w:sz w:val="28"/>
          <w:szCs w:val="28"/>
        </w:rPr>
        <w:t>и напрямками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(Базовий компонент дошкільної освіти України).  Вихователі планують роботу з дітьми використовуючи 2 види планів: перспективний та календарний за тематичними тижнями. В кожній групі вихователі планують роботу з дітьми враховуючи їх вікові особливості та завдання обраних програм, спираючись на орієнтовний розподіл занять.    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Перспективний план розробляється на 2 тижні/ 1 місяць наперед. В ньому зазначається: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теми тижнів; 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мета освітньої діяльності за темою тижня (на місяць);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комплекси вправ ранкової гімнастики та гімнастики після денного сну;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орієнтовний розподіл занять на тиждень;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робота з батьками на місяць;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тижневий розподіл форм та методів роботи з дітьми за видами діяльності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примітка для зазначення змін у плануванні тощо.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Музичний керівник планує роботу за перспективно-календарним планом, в якому    містяться дата, вид заняття, види музичної діяльності на занятті, етапи вивчення музичного репертуару. Кожна група має власний план музичного розвитку дітей. Плани складаються музичним керівником на місяць вперед.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Інструктор з фізкультури планує роботу за декількома планами:</w:t>
      </w:r>
    </w:p>
    <w:p w:rsidR="001A452F" w:rsidRDefault="00D451F9" w:rsidP="008C1604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52F" w:rsidRDefault="001A452F" w:rsidP="008C1604">
      <w:pPr>
        <w:pStyle w:val="a8"/>
        <w:numPr>
          <w:ilvl w:val="0"/>
          <w:numId w:val="3"/>
        </w:numPr>
        <w:spacing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предметний світ: що навколо мене</w:t>
      </w:r>
    </w:p>
    <w:p w:rsidR="001A452F" w:rsidRDefault="001A452F" w:rsidP="008C1604">
      <w:pPr>
        <w:pStyle w:val="a8"/>
        <w:numPr>
          <w:ilvl w:val="0"/>
          <w:numId w:val="3"/>
        </w:numPr>
        <w:spacing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соціальний світ: хто поряд зі мною</w:t>
      </w:r>
    </w:p>
    <w:p w:rsidR="001A452F" w:rsidRDefault="001A452F" w:rsidP="008C1604">
      <w:pPr>
        <w:pStyle w:val="a8"/>
        <w:numPr>
          <w:ilvl w:val="0"/>
          <w:numId w:val="3"/>
        </w:numPr>
        <w:spacing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природний світ: дитина у світі природи</w:t>
      </w:r>
    </w:p>
    <w:p w:rsidR="001A452F" w:rsidRDefault="001A452F" w:rsidP="001A452F">
      <w:pPr>
        <w:spacing w:after="15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«Гра дитини»,</w:t>
      </w:r>
    </w:p>
    <w:p w:rsidR="001A452F" w:rsidRDefault="001A452F" w:rsidP="001A452F">
      <w:pPr>
        <w:spacing w:after="15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«Комунікативний розвиток»,</w:t>
      </w:r>
    </w:p>
    <w:p w:rsidR="001A452F" w:rsidRDefault="001A452F" w:rsidP="001A452F">
      <w:pPr>
        <w:spacing w:after="15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«Дитина у світі мистецтва»:</w:t>
      </w:r>
    </w:p>
    <w:p w:rsid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художньо – продуктивне </w:t>
      </w:r>
      <w:proofErr w:type="spellStart"/>
      <w:r>
        <w:rPr>
          <w:sz w:val="28"/>
          <w:szCs w:val="28"/>
        </w:rPr>
        <w:t>образотворення</w:t>
      </w:r>
      <w:proofErr w:type="spellEnd"/>
    </w:p>
    <w:p w:rsid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літературне </w:t>
      </w:r>
      <w:proofErr w:type="spellStart"/>
      <w:r>
        <w:rPr>
          <w:sz w:val="28"/>
          <w:szCs w:val="28"/>
        </w:rPr>
        <w:t>образотворення</w:t>
      </w:r>
      <w:proofErr w:type="spellEnd"/>
    </w:p>
    <w:p w:rsid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музика</w:t>
      </w:r>
    </w:p>
    <w:p w:rsid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гра на дитячих музичних інструментах</w:t>
      </w:r>
    </w:p>
    <w:p w:rsidR="001A452F" w:rsidRP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театральне </w:t>
      </w:r>
      <w:proofErr w:type="spellStart"/>
      <w:r>
        <w:rPr>
          <w:sz w:val="28"/>
          <w:szCs w:val="28"/>
        </w:rPr>
        <w:t>образотворенняя</w:t>
      </w:r>
      <w:proofErr w:type="spellEnd"/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програми передбачає врахування пр</w:t>
      </w:r>
      <w:r w:rsidR="008C1604">
        <w:rPr>
          <w:rFonts w:ascii="Times New Roman" w:eastAsia="Times New Roman" w:hAnsi="Times New Roman" w:cs="Times New Roman"/>
          <w:sz w:val="28"/>
          <w:szCs w:val="28"/>
        </w:rPr>
        <w:t>инципу інтеграції освітніх напрямків</w:t>
      </w:r>
    </w:p>
    <w:p w:rsidR="003F7ACB" w:rsidRPr="00A33818" w:rsidRDefault="00C255D3" w:rsidP="00A33818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відповідності з віковими можливостями і особливостями вихованців.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БАЗОВИЙ КОМПОНЕНТ ДОШКІЛЬНОЇ ОСВІТИ</w:t>
      </w:r>
    </w:p>
    <w:p w:rsidR="00F77491" w:rsidRDefault="00C255D3">
      <w:pPr>
        <w:spacing w:before="150" w:after="10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Базовий компонент дошкільної освіти затверджено наказом МОНМСУ № 615 від 22.05.2012 "Про затвердження Базового компонента дошкільної освіти (нова редакція)”</w:t>
      </w:r>
    </w:p>
    <w:p w:rsidR="00F77491" w:rsidRDefault="00C255D3">
      <w:pPr>
        <w:spacing w:before="150" w:after="10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Інваріантна складова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освітні лінії: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"Особистість дитини”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соціумі”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природному довкіллі”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світі культури"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"Гра дитини”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сенсорно-пізнавальному просторі”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"Мовлення дитини”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Варіативна складова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"Іноземна мова”</w:t>
      </w:r>
    </w:p>
    <w:p w:rsidR="008C1604" w:rsidRDefault="008C1604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«Дитяче експериментування та винахідництво»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"Хореографія”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Освітня лінія "Особистість дитини” передбачає:</w:t>
      </w:r>
    </w:p>
    <w:p w:rsidR="00F77491" w:rsidRDefault="00C255D3" w:rsidP="008C1604">
      <w:pPr>
        <w:spacing w:before="75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позитивного образу "Я”, створення бази особистісної культури дитини, її активної життєдіяльності;</w:t>
      </w:r>
    </w:p>
    <w:p w:rsidR="00F77491" w:rsidRDefault="00C255D3" w:rsidP="008C1604">
      <w:pPr>
        <w:spacing w:before="75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Освітня лінія "Дитина в соціумі” передбачає: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Формування навичок соціально визнаної поведінки, вміння орієнтуватись в світі людських взаємин, готовності співпереживати і співчувати іншим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"Дитина в природному довкіллі”</w:t>
      </w:r>
      <w:r>
        <w:rPr>
          <w:rFonts w:ascii="Times New Roman" w:eastAsia="Times New Roman" w:hAnsi="Times New Roman" w:cs="Times New Roman"/>
          <w:sz w:val="28"/>
          <w:szCs w:val="28"/>
        </w:rPr>
        <w:t> 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Містить доступні дитині уявлення про природу планети Земля та Всесвіт, розвиток емоційно-ціннісного та відповідального екологічного ставлення до природного довкілля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"Дитина в світі культури”: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 , самостійності , культури та безпеки праці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"Гра дитини”: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Розвиток у дітей творчих здібностей, самостійності , ініціативності, організованості і ігровій діяльності та формування у них стійкого інтересу до пізнання довкілля і реалізації себе в ньому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"Дитина в сенсорно-пізнавальному просторі”: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Передбачає сформованість доступних для дитини дошкільного віку уявлень , еталонів, що відображають ознаки, властивості та відношення предметів і об'єктів навколишнього світу;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"Мовлення дитини”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Засвоєння дитиною культури мовлення та спілкування, елементарних правил користування мовою у різних життєвих ситуаціях</w:t>
      </w:r>
    </w:p>
    <w:p w:rsidR="008C1604" w:rsidRDefault="008C1604" w:rsidP="008C1604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C255D3" w:rsidP="008C1604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 організації освітнього процесу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Набуття різних видів компетенцій дитиною дошкільного віку відбувається в різних видах діяльності (ігровій ― провідній для дітей дошкільного віку; руховій; природничій; предметній; образотворчій, музичній, театральній, літературній; сенсорно-пізнавальній і математичній; мовленнєвий; соціокультурний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Організоване навчання проводиться у формі занять, починаючи з 3-го року життя. Протягом дня рівномірно розподіляються всі види активності за основними лініями розвитку залежно від бажань та інтересу дітей.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Тривалість спеціально організованих фронтальних занять становить: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  молодшій групі –  15 хвилин;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 середній групі –20 хвилин;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 старшій групі –25 хвилин.</w:t>
      </w:r>
    </w:p>
    <w:p w:rsidR="00F77491" w:rsidRDefault="00C255D3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Тривалість перерв між заняттями – не менше 10  хвилин</w:t>
      </w:r>
    </w:p>
    <w:p w:rsidR="00F77491" w:rsidRDefault="00C255D3">
      <w:pPr>
        <w:spacing w:before="225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Організована діяльність.</w:t>
      </w:r>
      <w:r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Style w:val="af6"/>
        <w:tblW w:w="11934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11934"/>
      </w:tblGrid>
      <w:tr w:rsidR="00F77491">
        <w:tc>
          <w:tcPr>
            <w:tcW w:w="11934" w:type="dxa"/>
            <w:shd w:val="clear" w:color="auto" w:fill="auto"/>
            <w:vAlign w:val="center"/>
          </w:tcPr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заняття різних видів;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гурткова робота;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індивідуальна робота навчально-пізнавального спрямування;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різні види ігор (дидактичні, рухливі, сюжетно-рольові, театралізовані, конструкторсько-будівельні, драматизації);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розповіді вихователя, пізнавально-розвивальні бесіди, розмови на особистісні та спільні теми;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спостереження, екскурсії у природне і соціальне довкілля;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розглядання творів образотворчого мистецтва, прослуховування аудіо записів, читання художньої літератури;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розваги, свята;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побутові процеси (одягання-роздягання, умивання, прийом їжі, вкладання на сон-піднімання після сну та ін.);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різні види праці (трудові доручення, чергування, колективна праця тощо);</w:t>
            </w:r>
          </w:p>
          <w:p w:rsidR="00F77491" w:rsidRDefault="00C255D3">
            <w:pPr>
              <w:spacing w:after="0" w:line="276" w:lineRule="auto"/>
              <w:ind w:left="284" w:right="-72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елементарні досліди, пошукові ситуації та ін.;</w:t>
            </w:r>
          </w:p>
          <w:p w:rsidR="005E1405" w:rsidRDefault="005E1405">
            <w:pPr>
              <w:spacing w:after="0" w:line="276" w:lineRule="auto"/>
              <w:ind w:left="284" w:right="-72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діяльність</w:t>
            </w:r>
          </w:p>
          <w:p w:rsidR="00914765" w:rsidRPr="00A33818" w:rsidRDefault="00C255D3" w:rsidP="00A33818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ранкова та гімнастика після</w:t>
            </w:r>
            <w:r w:rsidR="00A33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денного сну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Самостійна діяльність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B7532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ігрова;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пізнавальна;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конструктивна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художня( образотворча, музична, музично-ритмічна, театралізована, художньо-мовленнєва);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комунікативно-мовленнєва, рухова тощо.</w:t>
            </w:r>
          </w:p>
          <w:p w:rsidR="00F77491" w:rsidRDefault="00F77491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491" w:rsidRDefault="00197285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C25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Орієнтовний тижневий розподіл організованої освітньої діяльності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 визначенні навчальн</w:t>
            </w:r>
            <w:r w:rsidR="005E1405">
              <w:rPr>
                <w:rFonts w:ascii="Times New Roman" w:eastAsia="Times New Roman" w:hAnsi="Times New Roman" w:cs="Times New Roman"/>
                <w:sz w:val="28"/>
                <w:szCs w:val="28"/>
              </w:rPr>
              <w:t>ого навантаження в ДНЗ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№115 було враховано 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МО  України «Про затвердження гранично допустимого навчального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навантаження на дитину у дошкільних навчальних закладах різних типів та форми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власності» від 20.04.2015  № 446. Згідно з цим нормативним документом 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було складено перелік форм роботи з дітьми, що не виходить за визначені ним 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межі навчального навантаження.</w:t>
            </w:r>
          </w:p>
          <w:p w:rsidR="005E1405" w:rsidRDefault="005E1405" w:rsidP="005E14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7491" w:rsidRDefault="00C255D3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Розподіл  занять на тиждень на дитину у групах загального розвитку</w:t>
            </w:r>
          </w:p>
          <w:p w:rsidR="00F77491" w:rsidRDefault="004718F1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ДНЗ №115 на 2022 -2023</w:t>
            </w:r>
            <w:r w:rsidR="00C25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н.р.</w:t>
            </w:r>
          </w:p>
          <w:tbl>
            <w:tblPr>
              <w:tblStyle w:val="af7"/>
              <w:tblW w:w="10062" w:type="dxa"/>
              <w:tblInd w:w="56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05"/>
              <w:gridCol w:w="1770"/>
              <w:gridCol w:w="1830"/>
              <w:gridCol w:w="2757"/>
            </w:tblGrid>
            <w:tr w:rsidR="00F77491" w:rsidTr="005E1405">
              <w:trPr>
                <w:trHeight w:val="390"/>
              </w:trPr>
              <w:tc>
                <w:tcPr>
                  <w:tcW w:w="37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Види діяльності за освітніми лініями</w:t>
                  </w:r>
                </w:p>
              </w:tc>
              <w:tc>
                <w:tcPr>
                  <w:tcW w:w="635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Кількість занять на тиждень за віковими групами</w:t>
                  </w:r>
                </w:p>
              </w:tc>
            </w:tr>
            <w:tr w:rsidR="00F77491" w:rsidTr="005E1405">
              <w:trPr>
                <w:trHeight w:val="649"/>
              </w:trPr>
              <w:tc>
                <w:tcPr>
                  <w:tcW w:w="37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F774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молодші групи (від 3 до 4 років)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середні групи (від 4 до 5 років)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старші групи (від 5 до 6 років)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Ознайомлення із соціумом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 w:rsidP="005E1405">
                  <w:pPr>
                    <w:spacing w:after="150" w:line="240" w:lineRule="auto"/>
                    <w:ind w:firstLine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Ознайомлення з природним довкіллям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Художньо-продуктивна діяльність (музична</w:t>
                  </w:r>
                  <w:r w:rsidR="008C1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образотворча, театральна</w:t>
                  </w:r>
                  <w:r w:rsidR="005E1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8C1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Сенсорний розвиток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Логіко-математичний розвиток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F2278E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Розвиток мовлення і культура мовленнєвого спілкування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Здоров’я та фізичний розвиток</w:t>
                  </w:r>
                </w:p>
                <w:p w:rsidR="00F77491" w:rsidRDefault="00F774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Загальна кількість занять на тиждень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F2278E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Максимальна кількість занять на тиждень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Максимально допустиме навчальне навантаження на тиждень на дитину (в астрономічних годинах)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</w:t>
                  </w:r>
                </w:p>
              </w:tc>
            </w:tr>
          </w:tbl>
          <w:p w:rsidR="008C1604" w:rsidRDefault="008C16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6E44" w:rsidRDefault="00206E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6E44" w:rsidRDefault="00206E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78E" w:rsidRDefault="00F22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7491" w:rsidRDefault="001972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C25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.Гурткова робота</w:t>
            </w:r>
          </w:p>
          <w:tbl>
            <w:tblPr>
              <w:tblStyle w:val="af8"/>
              <w:tblW w:w="10229" w:type="dxa"/>
              <w:tblInd w:w="534" w:type="dxa"/>
              <w:tblLayout w:type="fixed"/>
              <w:tblLook w:val="0400" w:firstRow="0" w:lastRow="0" w:firstColumn="0" w:lastColumn="0" w:noHBand="0" w:noVBand="1"/>
            </w:tblPr>
            <w:tblGrid>
              <w:gridCol w:w="1113"/>
              <w:gridCol w:w="2059"/>
              <w:gridCol w:w="2238"/>
              <w:gridCol w:w="2126"/>
              <w:gridCol w:w="2693"/>
            </w:tblGrid>
            <w:tr w:rsidR="00F77491"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 гуртка</w:t>
                  </w:r>
                </w:p>
              </w:tc>
              <w:tc>
                <w:tcPr>
                  <w:tcW w:w="22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Керівник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 проведення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Кількість занять</w:t>
                  </w:r>
                </w:p>
              </w:tc>
            </w:tr>
            <w:tr w:rsidR="00F77491" w:rsidTr="005E1405">
              <w:trPr>
                <w:trHeight w:val="918"/>
              </w:trPr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«Школа айкідо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Айкікай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Керівник гуртка Кащенко І.В.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спортивна зала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на тиждень</w:t>
                  </w:r>
                </w:p>
              </w:tc>
            </w:tr>
            <w:tr w:rsidR="00F77491"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4718F1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C25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«Творча майстерня»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Вихователь Швець О.М.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ІЗО- студія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4718F1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Один </w:t>
                  </w:r>
                  <w:r w:rsidR="00C25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рази на тиждень</w:t>
                  </w:r>
                </w:p>
              </w:tc>
            </w:tr>
            <w:tr w:rsidR="005E1405" w:rsidTr="005E1405">
              <w:trPr>
                <w:trHeight w:val="618"/>
              </w:trPr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English club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Pr="005E1405" w:rsidRDefault="005E1405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Керівник гуртка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Костіна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Кабінет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English club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F2278E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Два</w:t>
                  </w:r>
                  <w:r w:rsidR="005E1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рази на тиждень</w:t>
                  </w:r>
                </w:p>
              </w:tc>
            </w:tr>
            <w:tr w:rsidR="00F77491" w:rsidTr="005E1405"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5E1405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C25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«LEGOLEND» 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Вихователь</w:t>
                  </w:r>
                </w:p>
                <w:p w:rsidR="00F77491" w:rsidRPr="00914765" w:rsidRDefault="005E140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E1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Романенко О.С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  <w:p w:rsidR="00F77491" w:rsidRDefault="00C255D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Кімната </w:t>
                  </w:r>
                </w:p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Lego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на тиждень</w:t>
                  </w:r>
                </w:p>
              </w:tc>
            </w:tr>
            <w:tr w:rsidR="005E1405"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«Вправні пальчики»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F2278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Керівник гуртка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Саприкіна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ІЗО- студія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 рази на тиждень</w:t>
                  </w:r>
                </w:p>
              </w:tc>
            </w:tr>
          </w:tbl>
          <w:p w:rsidR="00F77491" w:rsidRDefault="00F77491">
            <w:pPr>
              <w:spacing w:before="225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491" w:rsidRDefault="00F77491">
      <w:pPr>
        <w:widowControl w:val="0"/>
        <w:spacing w:after="0" w:line="240" w:lineRule="auto"/>
        <w:rPr>
          <w:rFonts w:ascii="Open Sans" w:eastAsia="Open Sans" w:hAnsi="Open Sans" w:cs="Open Sans"/>
          <w:color w:val="444444"/>
          <w:sz w:val="23"/>
          <w:szCs w:val="23"/>
        </w:rPr>
      </w:pPr>
    </w:p>
    <w:p w:rsidR="003F7ACB" w:rsidRPr="003F7ACB" w:rsidRDefault="003F7ACB" w:rsidP="003F7AC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Ⅱ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4A2551">
        <w:rPr>
          <w:rFonts w:ascii="Times New Roman" w:eastAsia="Times New Roman" w:hAnsi="Times New Roman" w:cs="Times New Roman"/>
          <w:b/>
          <w:sz w:val="28"/>
          <w:szCs w:val="28"/>
        </w:rPr>
        <w:t>Науково – методичний напрямок діяльності закладу дошкільної освіти.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Пріоритетні завдання на навчальний рік.</w:t>
      </w:r>
    </w:p>
    <w:p w:rsidR="00F2278E" w:rsidRPr="00F2278E" w:rsidRDefault="00F2278E" w:rsidP="00F2278E">
      <w:pPr>
        <w:spacing w:after="0" w:line="276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sz w:val="28"/>
          <w:szCs w:val="28"/>
        </w:rPr>
        <w:t>Наукова-методична проблема закладу на  2023/2024 навчальний рік:</w:t>
      </w:r>
    </w:p>
    <w:p w:rsidR="00F2278E" w:rsidRPr="00F2278E" w:rsidRDefault="00F2278E" w:rsidP="00F2278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подальше забезпечення якості освітніх послуг відповідно до  Державного стандарту дошкільної освіти  з урахуванням вимог ІІ  напряму ВСЗЯО «Здобувачі дошкільної освіти…» та збереження  психічного і фізичного здоров‘я дітей дошкільного віку в нових соціальних умовах воєнного стану </w:t>
      </w:r>
    </w:p>
    <w:p w:rsidR="00F2278E" w:rsidRPr="00F2278E" w:rsidRDefault="00F2278E" w:rsidP="00F2278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sz w:val="28"/>
          <w:szCs w:val="28"/>
        </w:rPr>
        <w:t>Виходячи з цього пріоритетними завданнями на наступний рік вважати:</w:t>
      </w:r>
    </w:p>
    <w:p w:rsidR="00F2278E" w:rsidRPr="00F2278E" w:rsidRDefault="00F2278E" w:rsidP="00F2278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</w:rPr>
      </w:pPr>
    </w:p>
    <w:p w:rsidR="00F2278E" w:rsidRPr="00F2278E" w:rsidRDefault="002D2E71" w:rsidP="002D2E7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2E71">
        <w:rPr>
          <w:rFonts w:ascii="Times New Roman" w:eastAsia="Times New Roman" w:hAnsi="Times New Roman"/>
          <w:sz w:val="28"/>
          <w:szCs w:val="28"/>
        </w:rPr>
        <w:t xml:space="preserve">1. </w:t>
      </w:r>
      <w:r w:rsidR="00F2278E" w:rsidRPr="00F2278E">
        <w:rPr>
          <w:rFonts w:ascii="Times New Roman" w:eastAsia="Times New Roman" w:hAnsi="Times New Roman"/>
          <w:sz w:val="28"/>
          <w:szCs w:val="28"/>
        </w:rPr>
        <w:t xml:space="preserve"> Формувати</w:t>
      </w:r>
      <w:r w:rsidR="00F2278E" w:rsidRPr="00F22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78E" w:rsidRPr="00F2278E">
        <w:rPr>
          <w:rFonts w:ascii="Times New Roman" w:eastAsia="Times New Roman" w:hAnsi="Times New Roman"/>
          <w:sz w:val="28"/>
          <w:szCs w:val="28"/>
        </w:rPr>
        <w:t>стре</w:t>
      </w:r>
      <w:r w:rsidR="00F2278E" w:rsidRPr="00F2278E">
        <w:rPr>
          <w:rFonts w:ascii="Times New Roman" w:eastAsia="Times New Roman" w:hAnsi="Times New Roman" w:cs="Times New Roman"/>
          <w:sz w:val="28"/>
          <w:szCs w:val="28"/>
        </w:rPr>
        <w:t>состійкість</w:t>
      </w:r>
      <w:proofErr w:type="spellEnd"/>
      <w:r w:rsidR="00F2278E" w:rsidRPr="00F2278E">
        <w:rPr>
          <w:rFonts w:ascii="Times New Roman" w:eastAsia="Times New Roman" w:hAnsi="Times New Roman" w:cs="Times New Roman"/>
          <w:sz w:val="28"/>
          <w:szCs w:val="28"/>
        </w:rPr>
        <w:t xml:space="preserve"> та гармонійний психофізичний розвиток усіх</w:t>
      </w:r>
    </w:p>
    <w:p w:rsidR="002D2E71" w:rsidRPr="002D2E71" w:rsidRDefault="00F2278E" w:rsidP="002D2E7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sz w:val="28"/>
          <w:szCs w:val="28"/>
        </w:rPr>
        <w:t>учасників освітнього процесу в умовах воєнного стану шляхом використання сучасних інноваційних технологій.</w:t>
      </w:r>
    </w:p>
    <w:p w:rsidR="00F2278E" w:rsidRPr="002D2E71" w:rsidRDefault="00F2278E" w:rsidP="002D2E71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 w:rsidRPr="002D2E71">
        <w:rPr>
          <w:sz w:val="28"/>
          <w:szCs w:val="28"/>
        </w:rPr>
        <w:t xml:space="preserve">Подальша реалізація завдань щодо формування патріотичних почуттів дошкільника засобами </w:t>
      </w:r>
      <w:proofErr w:type="spellStart"/>
      <w:r w:rsidRPr="002D2E71">
        <w:rPr>
          <w:sz w:val="28"/>
          <w:szCs w:val="28"/>
        </w:rPr>
        <w:t>мистецько</w:t>
      </w:r>
      <w:proofErr w:type="spellEnd"/>
      <w:r w:rsidRPr="002D2E71">
        <w:rPr>
          <w:sz w:val="28"/>
          <w:szCs w:val="28"/>
        </w:rPr>
        <w:t xml:space="preserve">-творчої діяльності. </w:t>
      </w:r>
    </w:p>
    <w:p w:rsidR="00F2278E" w:rsidRPr="002D2E71" w:rsidRDefault="00F2278E" w:rsidP="002D2E71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 w:rsidRPr="002D2E71">
        <w:rPr>
          <w:sz w:val="28"/>
          <w:szCs w:val="28"/>
        </w:rPr>
        <w:t>Розвивати мовленнєву компетентність дитини шляхом накопичення власного досвіду використання мовлення в різних життєвих ситуаціях.</w:t>
      </w:r>
    </w:p>
    <w:p w:rsidR="00F2278E" w:rsidRPr="00F2278E" w:rsidRDefault="00F2278E" w:rsidP="00F227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sz w:val="28"/>
          <w:szCs w:val="28"/>
        </w:rPr>
        <w:t>Основними компонентами надання дітям якісних освітніх послуг мають стати:</w:t>
      </w:r>
    </w:p>
    <w:p w:rsidR="00F2278E" w:rsidRPr="00F2278E" w:rsidRDefault="00F2278E" w:rsidP="00F2278E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sz w:val="28"/>
          <w:szCs w:val="28"/>
        </w:rPr>
        <w:t>забезпечення психологічної та фізичної безпеки всіх учасників освітнього процесу;</w:t>
      </w:r>
    </w:p>
    <w:p w:rsidR="00F2278E" w:rsidRPr="00F2278E" w:rsidRDefault="00F2278E" w:rsidP="00F2278E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sz w:val="28"/>
          <w:szCs w:val="28"/>
        </w:rPr>
        <w:t>забезпечення умов та дотримання  вимог  державного освітнього стандарту;</w:t>
      </w:r>
    </w:p>
    <w:p w:rsidR="00F2278E" w:rsidRPr="00F2278E" w:rsidRDefault="00F2278E" w:rsidP="00F2278E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sz w:val="28"/>
          <w:szCs w:val="28"/>
        </w:rPr>
        <w:t>використання різноманітних засобів освітнього впливу на дитячу особистість;</w:t>
      </w:r>
    </w:p>
    <w:p w:rsidR="00F2278E" w:rsidRPr="00F2278E" w:rsidRDefault="00F2278E" w:rsidP="00F2278E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sz w:val="28"/>
          <w:szCs w:val="28"/>
        </w:rPr>
        <w:t>забезпечення інтеграції змісту освітнього матеріалу і зацікавленості дітей пізнанням навколишньої дійсності.</w:t>
      </w:r>
    </w:p>
    <w:p w:rsidR="00F2278E" w:rsidRPr="00F2278E" w:rsidRDefault="00F2278E" w:rsidP="00F2278E">
      <w:pPr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278E">
        <w:rPr>
          <w:rFonts w:ascii="Times New Roman" w:eastAsia="Times New Roman" w:hAnsi="Times New Roman" w:cs="Times New Roman"/>
          <w:sz w:val="28"/>
          <w:szCs w:val="28"/>
        </w:rPr>
        <w:t xml:space="preserve">Запорукою успішної реалізації ключових завдань організації та змістового наповнення освітнього процесу у закладі має стати: високий рівень внутрішньої </w:t>
      </w:r>
      <w:r w:rsidRPr="00F2278E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самоорганізації педагогічного колективу, творчий та інтелектуальний потенціали педагогічних кадрів, орієнтація на дітей – як центр освітнього процесу.</w:t>
      </w:r>
    </w:p>
    <w:p w:rsidR="0069676C" w:rsidRPr="0069676C" w:rsidRDefault="0069676C" w:rsidP="00AA4E1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Pr="00335E4C" w:rsidRDefault="00C255D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Ⅲ. Програмно-методичне забезпечення освітньої діяльності</w:t>
      </w:r>
    </w:p>
    <w:p w:rsidR="00F77491" w:rsidRDefault="005E1405" w:rsidP="00287E97">
      <w:pPr>
        <w:spacing w:before="225" w:after="225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2022-2023 навчальному році ДНЗ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E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>115 в  організації освітньої діяльності керуватиметься головними засадами державного стандарту - Базового компоненту дошкільної освіти України та чинними програмами:</w:t>
      </w:r>
    </w:p>
    <w:p w:rsidR="00225AAD" w:rsidRPr="00F2278E" w:rsidRDefault="00C255D3" w:rsidP="00F2278E">
      <w:pPr>
        <w:spacing w:before="225" w:after="225" w:line="276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комплексними: “Освітня програма для дітей від 2 до 7 років “Дитина”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Автори Г.В. Біленька,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О.Л.Богініч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Богданець-Білоскаленко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C4704">
        <w:rPr>
          <w:rFonts w:ascii="Times New Roman" w:eastAsia="Times New Roman" w:hAnsi="Times New Roman" w:cs="Times New Roman"/>
          <w:sz w:val="28"/>
          <w:szCs w:val="28"/>
          <w:highlight w:val="white"/>
        </w:rPr>
        <w:t>та ін. Видавництво "Київ", 2020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6C470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Рекомендовано МОН України (лист МОН </w:t>
      </w:r>
      <w:r w:rsidR="00225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України №1/11-4960 від 23.07.2020</w:t>
      </w:r>
      <w:r w:rsidR="006C4704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AA4E1C" w:rsidRDefault="00AA4E1C" w:rsidP="00AA4E1C">
      <w:pPr>
        <w:spacing w:before="225" w:after="225" w:line="276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AA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Комплексна програма розвитку дітей дошкільного віку з аутизмом «Розквіт», / Науковий керівник  та загальний редактор </w:t>
      </w:r>
      <w:proofErr w:type="spellStart"/>
      <w:r w:rsidRPr="00AA4E1C">
        <w:rPr>
          <w:rFonts w:ascii="Times New Roman" w:hAnsi="Times New Roman" w:cs="Times New Roman"/>
          <w:sz w:val="28"/>
          <w:szCs w:val="28"/>
          <w:shd w:val="clear" w:color="auto" w:fill="FFFFFF"/>
        </w:rPr>
        <w:t>Т.В.Скрипник</w:t>
      </w:r>
      <w:proofErr w:type="spellEnd"/>
      <w:r w:rsidRPr="00AA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затверджена МОН 04.04.2013 р</w:t>
      </w:r>
    </w:p>
    <w:p w:rsidR="00BF7B11" w:rsidRDefault="00BF7B11" w:rsidP="00AA4E1C">
      <w:pPr>
        <w:spacing w:before="225" w:after="225" w:line="276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Освітня програма для дітей старшого дошкільного віку  Впевнений старт», за науковою редакцією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Піроженко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Т.О.</w:t>
      </w:r>
    </w:p>
    <w:p w:rsidR="002D2E71" w:rsidRDefault="00BF7B11" w:rsidP="00AA4E1C">
      <w:pPr>
        <w:spacing w:before="225" w:after="225"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2D2E7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D2E71">
        <w:rPr>
          <w:rFonts w:ascii="Times New Roman" w:hAnsi="Times New Roman" w:cs="Times New Roman"/>
          <w:sz w:val="28"/>
          <w:szCs w:val="28"/>
        </w:rPr>
        <w:t xml:space="preserve">країнське </w:t>
      </w:r>
      <w:proofErr w:type="spellStart"/>
      <w:r w:rsidRPr="002D2E71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2D2E71">
        <w:rPr>
          <w:rFonts w:ascii="Times New Roman" w:hAnsi="Times New Roman" w:cs="Times New Roman"/>
          <w:sz w:val="28"/>
          <w:szCs w:val="28"/>
        </w:rPr>
        <w:t>. Програма р</w:t>
      </w:r>
      <w:r w:rsidR="002D2E71">
        <w:rPr>
          <w:rFonts w:ascii="Times New Roman" w:hAnsi="Times New Roman" w:cs="Times New Roman"/>
          <w:sz w:val="28"/>
          <w:szCs w:val="28"/>
        </w:rPr>
        <w:t xml:space="preserve">озвитку дитини дошкільного віку </w:t>
      </w:r>
      <w:r w:rsidRPr="002D2E71">
        <w:rPr>
          <w:rFonts w:ascii="Times New Roman" w:hAnsi="Times New Roman" w:cs="Times New Roman"/>
          <w:sz w:val="28"/>
          <w:szCs w:val="28"/>
        </w:rPr>
        <w:t xml:space="preserve">(автор — Олександра Білан; за загальною редакцією Олени </w:t>
      </w:r>
      <w:proofErr w:type="spellStart"/>
      <w:r w:rsidRPr="002D2E71">
        <w:rPr>
          <w:rFonts w:ascii="Times New Roman" w:hAnsi="Times New Roman" w:cs="Times New Roman"/>
          <w:sz w:val="28"/>
          <w:szCs w:val="28"/>
        </w:rPr>
        <w:t>Низковської</w:t>
      </w:r>
      <w:proofErr w:type="spellEnd"/>
      <w:r w:rsidRPr="002D2E71">
        <w:rPr>
          <w:rFonts w:ascii="Times New Roman" w:hAnsi="Times New Roman" w:cs="Times New Roman"/>
          <w:sz w:val="28"/>
          <w:szCs w:val="28"/>
        </w:rPr>
        <w:t>)</w:t>
      </w:r>
      <w:r w:rsidR="002D2E71">
        <w:rPr>
          <w:rFonts w:ascii="Times New Roman" w:hAnsi="Times New Roman" w:cs="Times New Roman"/>
          <w:sz w:val="28"/>
          <w:szCs w:val="28"/>
        </w:rPr>
        <w:t>.</w:t>
      </w:r>
    </w:p>
    <w:p w:rsidR="00BF7B11" w:rsidRPr="002D2E71" w:rsidRDefault="002D2E71" w:rsidP="00AA4E1C">
      <w:pPr>
        <w:spacing w:before="225" w:after="225" w:line="276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2D2E71">
        <w:rPr>
          <w:rFonts w:ascii="Times New Roman" w:hAnsi="Times New Roman" w:cs="Times New Roman"/>
          <w:sz w:val="28"/>
          <w:szCs w:val="28"/>
        </w:rPr>
        <w:t xml:space="preserve"> Я у Світі. Програма розвитку дитини від народження до шести років (за загальною науковою редакцією Олени </w:t>
      </w:r>
      <w:proofErr w:type="spellStart"/>
      <w:r w:rsidRPr="002D2E71">
        <w:rPr>
          <w:rFonts w:ascii="Times New Roman" w:hAnsi="Times New Roman" w:cs="Times New Roman"/>
          <w:sz w:val="28"/>
          <w:szCs w:val="28"/>
        </w:rPr>
        <w:t>Кононко</w:t>
      </w:r>
      <w:proofErr w:type="spellEnd"/>
      <w:r w:rsidRPr="002D2E71">
        <w:rPr>
          <w:rFonts w:ascii="Times New Roman" w:hAnsi="Times New Roman" w:cs="Times New Roman"/>
          <w:sz w:val="28"/>
          <w:szCs w:val="28"/>
        </w:rPr>
        <w:t>)</w:t>
      </w:r>
      <w:r w:rsidRPr="002D2E71">
        <w:rPr>
          <w:rFonts w:ascii="Times New Roman" w:hAnsi="Times New Roman" w:cs="Times New Roman"/>
          <w:sz w:val="28"/>
          <w:szCs w:val="28"/>
        </w:rPr>
        <w:br/>
      </w:r>
      <w:r w:rsidRPr="002D2E71">
        <w:rPr>
          <w:rFonts w:ascii="Times New Roman" w:hAnsi="Times New Roman" w:cs="Times New Roman"/>
          <w:sz w:val="28"/>
          <w:szCs w:val="28"/>
        </w:rPr>
        <w:br/>
      </w:r>
      <w:r w:rsidR="00BF7B11" w:rsidRPr="002D2E71">
        <w:rPr>
          <w:rFonts w:ascii="Times New Roman" w:hAnsi="Times New Roman" w:cs="Times New Roman"/>
          <w:sz w:val="28"/>
          <w:szCs w:val="28"/>
        </w:rPr>
        <w:br/>
      </w:r>
      <w:r w:rsidR="00BF7B11" w:rsidRPr="002D2E71">
        <w:rPr>
          <w:rFonts w:ascii="Times New Roman" w:hAnsi="Times New Roman" w:cs="Times New Roman"/>
          <w:sz w:val="28"/>
          <w:szCs w:val="28"/>
        </w:rPr>
        <w:br/>
      </w:r>
    </w:p>
    <w:p w:rsidR="00BF7B11" w:rsidRPr="00AA4E1C" w:rsidRDefault="00BF7B11" w:rsidP="00AA4E1C">
      <w:pPr>
        <w:spacing w:before="225" w:after="225" w:line="276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7491" w:rsidRDefault="00C255D3">
      <w:pPr>
        <w:spacing w:before="225" w:after="225" w:line="276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парціальними: </w:t>
      </w:r>
    </w:p>
    <w:p w:rsidR="00206E44" w:rsidRPr="00225AAD" w:rsidRDefault="00206E44" w:rsidP="00206E44">
      <w:pPr>
        <w:spacing w:before="225" w:after="225" w:line="276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STREAM – освіта, або Стежинки у Всесвіт: альтернативна програма формування культури інженерного мислення в дошкільників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автор.колектив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наук.керівник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Л.Крутій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2018 р. </w:t>
      </w:r>
      <w:r w:rsidRPr="00225AAD">
        <w:rPr>
          <w:rFonts w:ascii="Times New Roman" w:hAnsi="Times New Roman" w:cs="Times New Roman"/>
          <w:color w:val="141412"/>
          <w:sz w:val="28"/>
          <w:szCs w:val="28"/>
        </w:rPr>
        <w:t>Схвалено МОН України для використання у дошкільних навчальних закладах (лист від 14 липня 2020 року № 22.1/12-Г-274).</w:t>
      </w:r>
    </w:p>
    <w:p w:rsidR="00206E44" w:rsidRPr="00206E44" w:rsidRDefault="00206E44" w:rsidP="00206E44">
      <w:pPr>
        <w:spacing w:before="225" w:after="225" w:line="276" w:lineRule="auto"/>
        <w:ind w:left="1701" w:hanging="1701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Міжнародної програми соціально – фінансової освіти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Афлатот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225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аказ Міністерства освіти і науки України від 22.01.2016 № 46 «Щодо </w:t>
      </w:r>
      <w:r w:rsidRPr="00225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упровадження основ соціальної і фінансової освіти дітей дошкільного віку»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C36687" w:rsidRPr="00C36687" w:rsidRDefault="00C255D3" w:rsidP="00C36687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Парціальна програма з морального виховання дітей дошкільного віку Скарбниця моралі» / Л.В. Лохвицька. - 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Тернопіль: Мандрівець, 2014р. </w:t>
      </w:r>
      <w:r w:rsidR="00C36687" w:rsidRPr="00C36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C36687" w:rsidRPr="00C36687">
        <w:rPr>
          <w:rFonts w:ascii="Times New Roman" w:hAnsi="Times New Roman" w:cs="Times New Roman"/>
          <w:color w:val="000000" w:themeColor="text1"/>
          <w:sz w:val="28"/>
          <w:szCs w:val="28"/>
        </w:rPr>
        <w:t>Схвалено для 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освіти і науки України (лист ІІТЗО від 25.07.2014 № 14.1/12-Г-1359)</w:t>
      </w:r>
    </w:p>
    <w:p w:rsidR="0071533D" w:rsidRPr="0071533D" w:rsidRDefault="00C255D3" w:rsidP="0071533D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Парціальна програма з фізичного виховання дітей раннього та дошкільного віку «Казкова фізкультура»/ М.М. Єфименко. - Тернопіль: Мандрівець, 2014р.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 Схвалено </w:t>
      </w:r>
      <w:r w:rsid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омісією з дошкільної педагогіки та психології Науково-методичної ради з питань освіти Міністерства освіти і науки України (лист ІІТЗО від 11.06.2014 №14.1/12-Г-869)</w:t>
      </w:r>
    </w:p>
    <w:p w:rsidR="0071533D" w:rsidRPr="0071533D" w:rsidRDefault="00C255D3" w:rsidP="0071533D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Дитяча хореографія: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.-метод. посібник / А.С. Шевчук. 3-тє вид., зі змін.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- Тернопіль: Мандрівець, 2016р.   (гурток «Танцюймо разом»);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 Схвалено </w:t>
      </w:r>
      <w:r w:rsid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омісією з дошкільної педагогіки та психології науково-методичною радою з питань освіти Міністерства освіти і науки України лист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05.05.2015 №141 12-Г-255</w:t>
      </w:r>
    </w:p>
    <w:p w:rsidR="0071533D" w:rsidRPr="0071533D" w:rsidRDefault="00C255D3" w:rsidP="0071533D">
      <w:pPr>
        <w:spacing w:before="225" w:after="225"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«Україна - моя Батьківщина». Парціальна програма національно-патріотичного виховання дітей дошкільного віку/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Каплуновська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Ю.М. Палець; за наук. ред. О.Д.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Рейпольської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Т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ернопіль: Мандрівець, 2016р.Схвалено </w:t>
      </w:r>
      <w:r w:rsid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омісією з дошкільної педагогіки та психології Науково-методичної ради з питань освіти Міністерства освіти і науки України (лист ІІТЗО від 25.03.2016  №2.1/12-Г-85)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color w:val="001533"/>
          <w:sz w:val="21"/>
          <w:szCs w:val="21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Схвалено для використання у дошкільних навчальних закладах (лист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Державної наукової установи «Інституту модернізації змісту освіти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Міністерства освіти і науки України від 12.-2.2019, № 22- 1/12-Г-46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Гавриш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Дошкільнятам – освіта для сталого розвитку: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парціальна програма для системи дошкільної осв</w:t>
      </w:r>
      <w:r w:rsidR="00197285">
        <w:rPr>
          <w:rFonts w:ascii="Times New Roman" w:eastAsia="Times New Roman" w:hAnsi="Times New Roman" w:cs="Times New Roman"/>
          <w:sz w:val="28"/>
          <w:szCs w:val="28"/>
        </w:rPr>
        <w:t>іти</w:t>
      </w:r>
      <w:r w:rsidR="00B6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E7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О.Пометун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К., 2019. 23 с   </w:t>
      </w:r>
    </w:p>
    <w:p w:rsidR="000616AF" w:rsidRDefault="002D2E71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Вітаю театре ! Старший дошкільний вік./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Л.Макаренко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 Київ «</w:t>
      </w:r>
      <w:r w:rsidR="000616AF">
        <w:rPr>
          <w:rFonts w:ascii="Times New Roman" w:eastAsia="Times New Roman" w:hAnsi="Times New Roman" w:cs="Times New Roman"/>
          <w:sz w:val="28"/>
          <w:szCs w:val="28"/>
        </w:rPr>
        <w:t xml:space="preserve">Видавнича  </w:t>
      </w:r>
    </w:p>
    <w:p w:rsidR="00F77491" w:rsidRDefault="000616AF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група «Шкільний світ</w:t>
      </w:r>
      <w:r w:rsidR="002D2E7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2021 .-96с.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77491" w:rsidRDefault="00C255D3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авторськими:</w:t>
      </w:r>
    </w:p>
    <w:p w:rsidR="00F77491" w:rsidRDefault="00C255D3" w:rsidP="007153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Англійська мова для дітей дошкільного віку: програма та методичні    </w:t>
      </w:r>
    </w:p>
    <w:p w:rsidR="00F77491" w:rsidRDefault="00C255D3" w:rsidP="007153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рекомендації / І.А.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Кулікова,Т.М.Шкваріна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ред.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Низковської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</w:p>
    <w:p w:rsidR="0071533D" w:rsidRDefault="0071533D" w:rsidP="0071533D">
      <w:pPr>
        <w:spacing w:after="15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3-є вид., зі змінами та </w:t>
      </w:r>
      <w:proofErr w:type="spellStart"/>
      <w:r w:rsidR="00C255D3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="00C255D3">
        <w:rPr>
          <w:rFonts w:ascii="Times New Roman" w:eastAsia="Times New Roman" w:hAnsi="Times New Roman" w:cs="Times New Roman"/>
          <w:sz w:val="28"/>
          <w:szCs w:val="28"/>
        </w:rPr>
        <w:t>.-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ернопіль: Мандрівець 2015 - 48с. Схвалено </w:t>
      </w:r>
    </w:p>
    <w:p w:rsidR="00F77491" w:rsidRDefault="0071533D" w:rsidP="0071533D">
      <w:pPr>
        <w:spacing w:after="15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1533D">
        <w:rPr>
          <w:rFonts w:ascii="Tahoma" w:eastAsia="Times New Roman" w:hAnsi="Tahoma" w:cs="Tahoma"/>
          <w:color w:val="001533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1533"/>
          <w:sz w:val="21"/>
          <w:szCs w:val="21"/>
        </w:rPr>
        <w:t xml:space="preserve">   </w:t>
      </w:r>
      <w:r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комісією з іноземних мов науково-методичної ради з питань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533D" w:rsidRPr="0071533D" w:rsidRDefault="0071533D" w:rsidP="0071533D">
      <w:pPr>
        <w:spacing w:after="15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Міністер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ства освіти і науки України лист </w:t>
      </w:r>
      <w:r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28.07.2015  №14.1/12-Г-952</w:t>
      </w:r>
    </w:p>
    <w:p w:rsidR="00F77491" w:rsidRDefault="00F774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Default="00C255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Програма корекційної роботи з розвитку мовлення дітей із ФФНМ / Ю. В.      </w:t>
      </w:r>
    </w:p>
    <w:p w:rsidR="00C36687" w:rsidRDefault="00C255D3" w:rsidP="00C366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Рібцун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// Логопед. – 2013. – № 5 (29). – С. 2–7;</w:t>
      </w:r>
      <w:r w:rsidR="00C36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687" w:rsidRPr="00C3668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3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C8" w:rsidRDefault="00C366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6687">
        <w:rPr>
          <w:rFonts w:ascii="Times New Roman" w:hAnsi="Times New Roman" w:cs="Times New Roman"/>
          <w:sz w:val="28"/>
          <w:szCs w:val="28"/>
        </w:rPr>
        <w:t>Міністе</w:t>
      </w:r>
      <w:r>
        <w:rPr>
          <w:rFonts w:ascii="Times New Roman" w:hAnsi="Times New Roman" w:cs="Times New Roman"/>
          <w:sz w:val="28"/>
          <w:szCs w:val="28"/>
        </w:rPr>
        <w:t xml:space="preserve">рством освіти і науки України. </w:t>
      </w:r>
      <w:r w:rsidRPr="00C366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аказ МОНУ № 476 від 29.04.2016</w:t>
      </w:r>
    </w:p>
    <w:p w:rsidR="00F77491" w:rsidRDefault="00C3668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 w:line="276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59C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Пеккер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Програма розвитку конструктивних здібностей у дітей               </w:t>
      </w:r>
    </w:p>
    <w:p w:rsidR="00C36687" w:rsidRDefault="009859C8" w:rsidP="00C36687">
      <w:pPr>
        <w:spacing w:after="0" w:line="276" w:lineRule="auto"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>дошкільного віку «</w:t>
      </w:r>
      <w:proofErr w:type="spellStart"/>
      <w:r w:rsidR="00C36687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C36687">
        <w:rPr>
          <w:rFonts w:ascii="Times New Roman" w:eastAsia="Times New Roman" w:hAnsi="Times New Roman" w:cs="Times New Roman"/>
          <w:sz w:val="28"/>
          <w:szCs w:val="28"/>
        </w:rPr>
        <w:t xml:space="preserve"> - конструювання».- К.:2010. </w:t>
      </w:r>
      <w:r w:rsidR="00C36687" w:rsidRPr="00C36687">
        <w:rPr>
          <w:rFonts w:ascii="Times New Roman" w:hAnsi="Times New Roman" w:cs="Times New Roman"/>
          <w:sz w:val="28"/>
          <w:szCs w:val="28"/>
        </w:rPr>
        <w:t xml:space="preserve">Схвалено до </w:t>
      </w:r>
      <w:r w:rsidR="00C3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44" w:rsidRDefault="00B00144" w:rsidP="00B00144">
      <w:pPr>
        <w:spacing w:after="0" w:line="276" w:lineRule="auto"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687">
        <w:rPr>
          <w:rFonts w:ascii="Times New Roman" w:hAnsi="Times New Roman" w:cs="Times New Roman"/>
          <w:sz w:val="28"/>
          <w:szCs w:val="28"/>
        </w:rPr>
        <w:t xml:space="preserve">використання у дошкільних навчальних закладах комісією з дошкільної </w:t>
      </w:r>
    </w:p>
    <w:p w:rsidR="00B00144" w:rsidRPr="00C36687" w:rsidRDefault="00B00144" w:rsidP="00B00144">
      <w:pPr>
        <w:spacing w:after="0" w:line="276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687">
        <w:rPr>
          <w:rFonts w:ascii="Times New Roman" w:hAnsi="Times New Roman" w:cs="Times New Roman"/>
          <w:sz w:val="28"/>
          <w:szCs w:val="28"/>
        </w:rPr>
        <w:t xml:space="preserve">педагогіки та психології Науково-методичної ради з питань освіти МОН </w:t>
      </w:r>
    </w:p>
    <w:p w:rsidR="00B00144" w:rsidRPr="00C36687" w:rsidRDefault="00B00144" w:rsidP="00BA4DFE">
      <w:pPr>
        <w:spacing w:after="0" w:line="276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687">
        <w:rPr>
          <w:rFonts w:ascii="Times New Roman" w:hAnsi="Times New Roman" w:cs="Times New Roman"/>
          <w:sz w:val="28"/>
          <w:szCs w:val="28"/>
        </w:rPr>
        <w:t>України (протокол засідання комісії № 4 від 22. 10. 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491" w:rsidRPr="00335E4C" w:rsidRDefault="00C255D3">
      <w:pPr>
        <w:spacing w:before="225" w:after="0" w:line="240" w:lineRule="auto"/>
        <w:rPr>
          <w:rFonts w:ascii="Open Sans" w:eastAsia="Open Sans" w:hAnsi="Open Sans" w:cs="Open Sans"/>
          <w:b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Ⅳ. Моніторинг якості наданих освітніх послуг</w:t>
      </w:r>
    </w:p>
    <w:p w:rsidR="00F77491" w:rsidRDefault="00AA4E1C">
      <w:pPr>
        <w:spacing w:before="225" w:after="225" w:line="240" w:lineRule="auto"/>
        <w:ind w:left="-567" w:firstLine="567"/>
        <w:jc w:val="both"/>
        <w:rPr>
          <w:rFonts w:ascii="Open Sans" w:eastAsia="Open Sans" w:hAnsi="Open Sans" w:cs="Open Sans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2022-2023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у закладі буде здійснюватися моніторинг життєвої компетентності дітей дошкільного віку за різними формами дослідження:</w:t>
      </w:r>
    </w:p>
    <w:p w:rsidR="00F77491" w:rsidRDefault="00C255D3">
      <w:pPr>
        <w:spacing w:before="225" w:after="225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</w:t>
      </w:r>
      <w:r w:rsidR="00BA4DFE">
        <w:rPr>
          <w:rFonts w:ascii="Times New Roman" w:eastAsia="Times New Roman" w:hAnsi="Times New Roman" w:cs="Times New Roman"/>
          <w:sz w:val="28"/>
          <w:szCs w:val="28"/>
        </w:rPr>
        <w:t>Моніторинг досягнень дітей дошкільного віку згідно з базовим компонентом дошкільної освіти: методичний посібник / упорядник Н.М.</w:t>
      </w:r>
      <w:r w:rsidR="00BA4DFE" w:rsidRPr="00BA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DFE">
        <w:rPr>
          <w:rFonts w:ascii="Times New Roman" w:eastAsia="Times New Roman" w:hAnsi="Times New Roman" w:cs="Times New Roman"/>
          <w:sz w:val="28"/>
          <w:szCs w:val="28"/>
        </w:rPr>
        <w:t>Шаповал - 3-тє вид. зі змін.  – Тернопіль, 2021 р.</w:t>
      </w:r>
    </w:p>
    <w:p w:rsidR="00206E44" w:rsidRDefault="00C255D3" w:rsidP="00206E44">
      <w:pPr>
        <w:spacing w:before="225" w:after="225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        Оцінювання рівня розвитку дітей старшого дошкільного віку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моделі (Лист МОН України «Щодо визначення рівня розвитку</w:t>
      </w:r>
      <w:r w:rsidR="00BA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дитини старшого дошкільного віку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моделі» від 06.11.2015р. №1/9 </w:t>
      </w:r>
      <w:r w:rsidR="00206E4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2E71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E4C" w:rsidRDefault="00C255D3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Ⅴ. Основні показники</w:t>
      </w:r>
      <w:r w:rsidR="00BA4D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реалізації освітньої діяльності</w:t>
      </w:r>
    </w:p>
    <w:p w:rsidR="00AA4E1C" w:rsidRPr="00AA4E1C" w:rsidRDefault="00AA4E1C" w:rsidP="00AA4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компоненти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надання дітям які</w:t>
      </w:r>
      <w:r w:rsidR="00B0129B">
        <w:rPr>
          <w:rFonts w:ascii="Times New Roman" w:eastAsia="Times New Roman" w:hAnsi="Times New Roman" w:cs="Times New Roman"/>
          <w:color w:val="000000"/>
          <w:sz w:val="28"/>
          <w:szCs w:val="28"/>
        </w:rPr>
        <w:t>сних освітніх послуг вважаємо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4E1C" w:rsidRPr="00AA4E1C" w:rsidRDefault="00AA4E1C" w:rsidP="00B0129B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психологічної та фізичної безпеки всіх учасників освітнього процесу;</w:t>
      </w:r>
    </w:p>
    <w:p w:rsidR="00AA4E1C" w:rsidRPr="00AA4E1C" w:rsidRDefault="00AA4E1C" w:rsidP="00B0129B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 та дотримання  умов оновленого державного освітнього стандарту;</w:t>
      </w:r>
    </w:p>
    <w:p w:rsidR="00AA4E1C" w:rsidRPr="00AA4E1C" w:rsidRDefault="00AA4E1C" w:rsidP="00B0129B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різноманітних засобів освітнього впливу на дитячу особистість;</w:t>
      </w:r>
    </w:p>
    <w:p w:rsidR="00AA4E1C" w:rsidRPr="00AA4E1C" w:rsidRDefault="00AA4E1C" w:rsidP="00B0129B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інтеграції змісту освітнього матеріалу і зацікавленості дітей пізнанням навколишньої дійсності.</w:t>
      </w:r>
    </w:p>
    <w:p w:rsidR="00AA4E1C" w:rsidRPr="00AA4E1C" w:rsidRDefault="00AA4E1C" w:rsidP="00B0129B">
      <w:pPr>
        <w:spacing w:after="0" w:line="240" w:lineRule="auto"/>
        <w:ind w:firstLine="54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Запорукою успішної реалізації ключових завдань організації та змістового наповнення освітнього процесу у закладі має стати : високий рівень внутрішньої самоорганізації педагогічного колективу, творчий та інтелектуальний потенціали педагогічних кадрів, орієнтація на дітей – як центр освітнього процесу.</w:t>
      </w:r>
    </w:p>
    <w:p w:rsidR="00F77491" w:rsidRDefault="0069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="00287E97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AA4E1C">
        <w:rPr>
          <w:rFonts w:ascii="Times New Roman" w:hAnsi="Times New Roman" w:cs="Times New Roman"/>
          <w:sz w:val="28"/>
          <w:szCs w:val="28"/>
        </w:rPr>
        <w:t xml:space="preserve"> ж </w:t>
      </w:r>
      <w:r w:rsidR="00287E97">
        <w:rPr>
          <w:rFonts w:ascii="Times New Roman" w:hAnsi="Times New Roman" w:cs="Times New Roman"/>
          <w:sz w:val="28"/>
          <w:szCs w:val="28"/>
        </w:rPr>
        <w:t xml:space="preserve">основних показників </w:t>
      </w:r>
      <w:r w:rsidR="00BA4DFE">
        <w:rPr>
          <w:rFonts w:ascii="Times New Roman" w:hAnsi="Times New Roman" w:cs="Times New Roman"/>
          <w:sz w:val="28"/>
          <w:szCs w:val="28"/>
        </w:rPr>
        <w:t xml:space="preserve"> реалізації освітньої діяльності </w:t>
      </w:r>
      <w:r w:rsidR="00287E97">
        <w:rPr>
          <w:rFonts w:ascii="Times New Roman" w:hAnsi="Times New Roman" w:cs="Times New Roman"/>
          <w:sz w:val="28"/>
          <w:szCs w:val="28"/>
        </w:rPr>
        <w:t xml:space="preserve">відбувається за допомогою моніторингу досягнень дітей </w:t>
      </w:r>
      <w:r w:rsidR="00BA4DFE">
        <w:rPr>
          <w:rFonts w:ascii="Times New Roman" w:hAnsi="Times New Roman" w:cs="Times New Roman"/>
          <w:sz w:val="28"/>
          <w:szCs w:val="28"/>
        </w:rPr>
        <w:t xml:space="preserve"> за освітніми напрямками (</w:t>
      </w:r>
      <w:r w:rsidR="00BA4DFE" w:rsidRPr="0069676C">
        <w:rPr>
          <w:rFonts w:ascii="Times New Roman" w:hAnsi="Times New Roman" w:cs="Times New Roman"/>
          <w:b/>
          <w:sz w:val="28"/>
          <w:szCs w:val="28"/>
        </w:rPr>
        <w:t>додаток 1</w:t>
      </w:r>
      <w:r w:rsidR="00287E97">
        <w:rPr>
          <w:rFonts w:ascii="Times New Roman" w:hAnsi="Times New Roman" w:cs="Times New Roman"/>
          <w:sz w:val="28"/>
          <w:szCs w:val="28"/>
        </w:rPr>
        <w:t xml:space="preserve"> «Молодший дошкільний вік», </w:t>
      </w:r>
      <w:r w:rsidR="00287E97" w:rsidRPr="0069676C">
        <w:rPr>
          <w:rFonts w:ascii="Times New Roman" w:hAnsi="Times New Roman" w:cs="Times New Roman"/>
          <w:b/>
          <w:sz w:val="28"/>
          <w:szCs w:val="28"/>
        </w:rPr>
        <w:t>додаток 2</w:t>
      </w:r>
      <w:r w:rsidR="00287E97">
        <w:rPr>
          <w:rFonts w:ascii="Times New Roman" w:hAnsi="Times New Roman" w:cs="Times New Roman"/>
          <w:sz w:val="28"/>
          <w:szCs w:val="28"/>
        </w:rPr>
        <w:t xml:space="preserve"> «Середній дошкільний вік», </w:t>
      </w:r>
      <w:r w:rsidR="00287E97" w:rsidRPr="0069676C">
        <w:rPr>
          <w:rFonts w:ascii="Times New Roman" w:hAnsi="Times New Roman" w:cs="Times New Roman"/>
          <w:b/>
          <w:sz w:val="28"/>
          <w:szCs w:val="28"/>
        </w:rPr>
        <w:t>додаток 3</w:t>
      </w:r>
      <w:r w:rsidR="00287E97">
        <w:rPr>
          <w:rFonts w:ascii="Times New Roman" w:hAnsi="Times New Roman" w:cs="Times New Roman"/>
          <w:sz w:val="28"/>
          <w:szCs w:val="28"/>
        </w:rPr>
        <w:t xml:space="preserve"> «Старший дошкільний вік», </w:t>
      </w:r>
      <w:r w:rsidR="00287E97" w:rsidRPr="0069676C">
        <w:rPr>
          <w:rFonts w:ascii="Times New Roman" w:hAnsi="Times New Roman" w:cs="Times New Roman"/>
          <w:b/>
          <w:sz w:val="28"/>
          <w:szCs w:val="28"/>
        </w:rPr>
        <w:t>додаток 4</w:t>
      </w:r>
      <w:r w:rsidR="00287E97">
        <w:rPr>
          <w:rFonts w:ascii="Times New Roman" w:hAnsi="Times New Roman" w:cs="Times New Roman"/>
          <w:sz w:val="28"/>
          <w:szCs w:val="28"/>
        </w:rPr>
        <w:t xml:space="preserve"> «Зведена таблиця визначення рівня досягнень дітей за освітніми напрямками»</w:t>
      </w:r>
      <w:r w:rsidR="00BA4D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DFE" w:rsidRDefault="00206E4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</w:t>
      </w:r>
      <w:proofErr w:type="spellStart"/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Портрет випускника</w:t>
      </w:r>
    </w:p>
    <w:p w:rsidR="00206E44" w:rsidRPr="00206E44" w:rsidRDefault="00206E44" w:rsidP="00206E4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Вченими сучасності визначено важливі навички, якими необхідно людині володіти в 21 ст. :</w:t>
      </w:r>
    </w:p>
    <w:p w:rsidR="00206E44" w:rsidRPr="00206E44" w:rsidRDefault="00206E44" w:rsidP="00206E44">
      <w:pPr>
        <w:numPr>
          <w:ilvl w:val="0"/>
          <w:numId w:val="16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уміння вирішувати проблемні складні завдання;</w:t>
      </w:r>
    </w:p>
    <w:p w:rsidR="00206E44" w:rsidRPr="00206E44" w:rsidRDefault="00206E44" w:rsidP="00206E44">
      <w:pPr>
        <w:numPr>
          <w:ilvl w:val="0"/>
          <w:numId w:val="16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 мислити;</w:t>
      </w:r>
    </w:p>
    <w:p w:rsidR="00206E44" w:rsidRPr="00206E44" w:rsidRDefault="00206E44" w:rsidP="00206E44">
      <w:pPr>
        <w:numPr>
          <w:ilvl w:val="0"/>
          <w:numId w:val="16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вміння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комунікувати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6E44" w:rsidRPr="00206E44" w:rsidRDefault="00206E44" w:rsidP="00206E44">
      <w:pPr>
        <w:numPr>
          <w:ilvl w:val="0"/>
          <w:numId w:val="16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бути ініціативним;</w:t>
      </w:r>
    </w:p>
    <w:p w:rsidR="00206E44" w:rsidRPr="00206E44" w:rsidRDefault="00206E44" w:rsidP="00206E44">
      <w:pPr>
        <w:numPr>
          <w:ilvl w:val="0"/>
          <w:numId w:val="16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вміння розпізнавати емоції як свої, так і оточуючих.</w:t>
      </w:r>
    </w:p>
    <w:p w:rsidR="00206E44" w:rsidRPr="00206E44" w:rsidRDefault="00206E44" w:rsidP="00206E4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щоб дитина була успішною в навчанні та в подальшому житті вважаємо необхідним в дошкільному віці розвивати не тільки 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HARD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SKILL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(жорсткі навики: вміння і знання, які можна виміряти), а і  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SOFT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SKILL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(м’які навички: особистісні якості, які не можна виміряти ):</w:t>
      </w:r>
    </w:p>
    <w:p w:rsidR="00206E44" w:rsidRPr="00206E44" w:rsidRDefault="00206E44" w:rsidP="00206E44">
      <w:pPr>
        <w:numPr>
          <w:ilvl w:val="0"/>
          <w:numId w:val="19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соціальні навички (вміння презентувати себе, підтримувати бесіду, адекватно реагувати на критику, знаходити спільну мову з оточуючими, вміння працювати в команді…);</w:t>
      </w:r>
    </w:p>
    <w:p w:rsidR="00206E44" w:rsidRPr="00206E44" w:rsidRDefault="00206E44" w:rsidP="00206E44">
      <w:pPr>
        <w:numPr>
          <w:ilvl w:val="0"/>
          <w:numId w:val="19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вміння розпізнавати емоції як свої, так і оточуючих;</w:t>
      </w:r>
    </w:p>
    <w:p w:rsidR="00206E44" w:rsidRPr="00206E44" w:rsidRDefault="00206E44" w:rsidP="00206E44">
      <w:pPr>
        <w:numPr>
          <w:ilvl w:val="0"/>
          <w:numId w:val="19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волі;</w:t>
      </w:r>
    </w:p>
    <w:p w:rsidR="00206E44" w:rsidRPr="00206E44" w:rsidRDefault="00206E44" w:rsidP="00206E44">
      <w:pPr>
        <w:numPr>
          <w:ilvl w:val="0"/>
          <w:numId w:val="19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креативність</w:t>
      </w:r>
    </w:p>
    <w:p w:rsidR="00206E44" w:rsidRPr="00206E44" w:rsidRDefault="00206E44" w:rsidP="00206E44">
      <w:pPr>
        <w:numPr>
          <w:ilvl w:val="0"/>
          <w:numId w:val="19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адаптуватися до змін;</w:t>
      </w:r>
    </w:p>
    <w:p w:rsidR="00206E44" w:rsidRPr="00206E44" w:rsidRDefault="00206E44" w:rsidP="00206E44">
      <w:pPr>
        <w:numPr>
          <w:ilvl w:val="0"/>
          <w:numId w:val="19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до навчання.</w:t>
      </w:r>
    </w:p>
    <w:p w:rsidR="00206E44" w:rsidRPr="00206E44" w:rsidRDefault="00206E44" w:rsidP="00206E4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на нашу думку, уміннями і навики, які визначають  готовність дитини до школи мають бути наступними: </w:t>
      </w:r>
    </w:p>
    <w:p w:rsidR="00206E44" w:rsidRPr="00206E44" w:rsidRDefault="00206E44" w:rsidP="00206E44">
      <w:pPr>
        <w:numPr>
          <w:ilvl w:val="0"/>
          <w:numId w:val="18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ru-RU"/>
        </w:rPr>
      </w:pPr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Фізична готовність</w:t>
      </w:r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:</w:t>
      </w:r>
    </w:p>
    <w:p w:rsidR="00206E44" w:rsidRPr="00206E44" w:rsidRDefault="00206E44" w:rsidP="00206E44">
      <w:pPr>
        <w:numPr>
          <w:ilvl w:val="0"/>
          <w:numId w:val="17"/>
        </w:numPr>
        <w:shd w:val="clear" w:color="auto" w:fill="FFFFFF"/>
        <w:spacing w:line="384" w:lineRule="atLeast"/>
        <w:contextualSpacing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206E44">
        <w:rPr>
          <w:rFonts w:ascii="Times New Roman" w:eastAsia="Times New Roman" w:hAnsi="Times New Roman" w:cs="Times New Roman"/>
          <w:sz w:val="28"/>
          <w:szCs w:val="28"/>
        </w:rPr>
        <w:t xml:space="preserve">упевнена в самообслуговуванні </w:t>
      </w:r>
    </w:p>
    <w:p w:rsidR="00206E44" w:rsidRPr="00206E44" w:rsidRDefault="00206E44" w:rsidP="00206E44">
      <w:pPr>
        <w:numPr>
          <w:ilvl w:val="0"/>
          <w:numId w:val="17"/>
        </w:num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E44">
        <w:rPr>
          <w:rFonts w:ascii="Times New Roman" w:eastAsia="Times New Roman" w:hAnsi="Times New Roman" w:cs="Times New Roman"/>
          <w:sz w:val="28"/>
          <w:szCs w:val="28"/>
        </w:rPr>
        <w:t>розвинені основні рухи</w:t>
      </w:r>
    </w:p>
    <w:p w:rsidR="00206E44" w:rsidRPr="00206E44" w:rsidRDefault="00206E44" w:rsidP="00206E44">
      <w:pPr>
        <w:numPr>
          <w:ilvl w:val="0"/>
          <w:numId w:val="17"/>
        </w:num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E44">
        <w:rPr>
          <w:rFonts w:ascii="Times New Roman" w:eastAsia="Times New Roman" w:hAnsi="Times New Roman" w:cs="Times New Roman"/>
          <w:sz w:val="28"/>
          <w:szCs w:val="28"/>
        </w:rPr>
        <w:t xml:space="preserve">зачатки стійкого імунітету здоров’я: фізичного, психічного, емоційного </w:t>
      </w:r>
    </w:p>
    <w:p w:rsidR="00206E44" w:rsidRPr="00206E44" w:rsidRDefault="00206E44" w:rsidP="00206E44">
      <w:pPr>
        <w:numPr>
          <w:ilvl w:val="0"/>
          <w:numId w:val="15"/>
        </w:num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E44">
        <w:rPr>
          <w:rFonts w:ascii="Times New Roman" w:eastAsia="Times New Roman" w:hAnsi="Times New Roman" w:cs="Times New Roman"/>
          <w:sz w:val="28"/>
          <w:szCs w:val="28"/>
        </w:rPr>
        <w:t xml:space="preserve">не має </w:t>
      </w:r>
      <w:proofErr w:type="spellStart"/>
      <w:r w:rsidRPr="00206E44">
        <w:rPr>
          <w:rFonts w:ascii="Times New Roman" w:eastAsia="Times New Roman" w:hAnsi="Times New Roman" w:cs="Times New Roman"/>
          <w:sz w:val="28"/>
          <w:szCs w:val="28"/>
        </w:rPr>
        <w:t>запорогових</w:t>
      </w:r>
      <w:proofErr w:type="spellEnd"/>
      <w:r w:rsidRPr="00206E44">
        <w:rPr>
          <w:rFonts w:ascii="Times New Roman" w:eastAsia="Times New Roman" w:hAnsi="Times New Roman" w:cs="Times New Roman"/>
          <w:sz w:val="28"/>
          <w:szCs w:val="28"/>
        </w:rPr>
        <w:t xml:space="preserve"> страхів</w:t>
      </w:r>
    </w:p>
    <w:p w:rsidR="00206E44" w:rsidRPr="00206E44" w:rsidRDefault="00206E44" w:rsidP="00206E44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</w:pPr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   </w:t>
      </w:r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 xml:space="preserve">2.Інтелектуальна </w:t>
      </w:r>
      <w:proofErr w:type="spellStart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готовність</w:t>
      </w:r>
      <w:proofErr w:type="spellEnd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:</w:t>
      </w:r>
    </w:p>
    <w:p w:rsidR="00206E44" w:rsidRPr="00206E44" w:rsidRDefault="00206E44" w:rsidP="00206E44">
      <w:pPr>
        <w:numPr>
          <w:ilvl w:val="0"/>
          <w:numId w:val="10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0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лічби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0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письма;</w:t>
      </w:r>
    </w:p>
    <w:p w:rsidR="00206E44" w:rsidRPr="00206E44" w:rsidRDefault="00206E44" w:rsidP="00206E44">
      <w:pPr>
        <w:numPr>
          <w:ilvl w:val="0"/>
          <w:numId w:val="10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малювання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06E44" w:rsidRPr="00206E44" w:rsidRDefault="00206E44" w:rsidP="00206E44">
      <w:pPr>
        <w:numPr>
          <w:ilvl w:val="0"/>
          <w:numId w:val="10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звукова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культура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мовлення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чисте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мовлення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06E44" w:rsidRPr="00206E44" w:rsidRDefault="00206E44" w:rsidP="00206E44">
      <w:pPr>
        <w:numPr>
          <w:ilvl w:val="0"/>
          <w:numId w:val="10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розгорнуто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0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великий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словниковий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запас;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диференційованість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сприймання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спостережливість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розвинена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уява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, фантазія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орієнтуватись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просторі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певний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запас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свою родину,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навколишній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природу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розвинуте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наочно-образне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мислення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виділяти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суттєве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явищах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навколишнього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середовища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порівнювати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бачити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подібність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відмінність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розвинута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дрібна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моторика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олівцем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ножицями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малювання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диференцює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фігури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літери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цифри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змальовує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копіює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домальовує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добра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пам'ять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розвинена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регулююча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словесні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інструкції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інтелектуальна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активність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перетворити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навчальне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самостійну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мету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06E44" w:rsidRPr="00206E44" w:rsidRDefault="00206E44" w:rsidP="00206E44">
      <w:pPr>
        <w:numPr>
          <w:ilvl w:val="0"/>
          <w:numId w:val="11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передумови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абстрактно-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логічного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мислення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здатність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розуміти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символи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формулювати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самостійно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розмірковувати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знаходити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причини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явищ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робити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висновки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06E44" w:rsidRPr="00206E44" w:rsidRDefault="00206E44" w:rsidP="00206E44">
      <w:pPr>
        <w:shd w:val="clear" w:color="auto" w:fill="FFFFFF"/>
        <w:spacing w:after="12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</w:pPr>
    </w:p>
    <w:p w:rsidR="00206E44" w:rsidRPr="00206E44" w:rsidRDefault="00206E44" w:rsidP="00206E44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</w:pPr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 xml:space="preserve">3. </w:t>
      </w:r>
      <w:proofErr w:type="spellStart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Мотиваційна</w:t>
      </w:r>
      <w:proofErr w:type="spellEnd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готовність</w:t>
      </w:r>
      <w:proofErr w:type="spellEnd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:</w:t>
      </w:r>
    </w:p>
    <w:p w:rsidR="00206E44" w:rsidRPr="00206E44" w:rsidRDefault="00206E44" w:rsidP="00206E44">
      <w:pPr>
        <w:numPr>
          <w:ilvl w:val="0"/>
          <w:numId w:val="12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вираження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пізнавальних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інтересів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( прагнення</w:t>
      </w:r>
      <w:proofErr w:type="gram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дитини до засвоєння знань прояву ініціативи, самостійності, готовності виконувати дії для досягнення результату) під керівництвом педагога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дошкаільника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2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намагання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засвоїти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роль школяра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бажання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ходити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proofErr w:type="gram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приймати</w:t>
      </w:r>
      <w:proofErr w:type="spellEnd"/>
      <w:proofErr w:type="gram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систему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ставить школа і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06E44" w:rsidRPr="00206E44" w:rsidRDefault="00206E44" w:rsidP="00206E44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</w:pPr>
    </w:p>
    <w:p w:rsidR="00206E44" w:rsidRPr="00206E44" w:rsidRDefault="00206E44" w:rsidP="00206E44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</w:pPr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 xml:space="preserve">4.Емоційно-вольова </w:t>
      </w:r>
      <w:proofErr w:type="spellStart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готовність</w:t>
      </w:r>
      <w:proofErr w:type="spellEnd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:</w:t>
      </w:r>
    </w:p>
    <w:p w:rsidR="00206E44" w:rsidRPr="00206E44" w:rsidRDefault="00206E44" w:rsidP="00206E44">
      <w:pPr>
        <w:numPr>
          <w:ilvl w:val="0"/>
          <w:numId w:val="13"/>
        </w:numPr>
        <w:shd w:val="clear" w:color="auto" w:fill="FFFFFF"/>
        <w:spacing w:after="24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керувати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своєю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поведінкою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3"/>
        </w:numPr>
        <w:shd w:val="clear" w:color="auto" w:fill="FFFFFF"/>
        <w:spacing w:after="24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збереження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працездатності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протягом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дня;</w:t>
      </w:r>
    </w:p>
    <w:p w:rsidR="00206E44" w:rsidRPr="00206E44" w:rsidRDefault="00206E44" w:rsidP="00206E44">
      <w:pPr>
        <w:numPr>
          <w:ilvl w:val="0"/>
          <w:numId w:val="13"/>
        </w:numPr>
        <w:shd w:val="clear" w:color="auto" w:fill="FFFFFF"/>
        <w:spacing w:after="24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емоційна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стійкість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регуляція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емоцій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06E44" w:rsidRPr="00206E44" w:rsidRDefault="00206E44" w:rsidP="00206E44">
      <w:pPr>
        <w:numPr>
          <w:ilvl w:val="0"/>
          <w:numId w:val="13"/>
        </w:numPr>
        <w:shd w:val="clear" w:color="auto" w:fill="FFFFFF"/>
        <w:spacing w:after="24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довільна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регуляція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уваги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концентрація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стійкість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переключення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06E44" w:rsidRPr="00206E44" w:rsidRDefault="00206E44" w:rsidP="00206E44">
      <w:pPr>
        <w:numPr>
          <w:ilvl w:val="0"/>
          <w:numId w:val="13"/>
        </w:numPr>
        <w:shd w:val="clear" w:color="auto" w:fill="FFFFFF"/>
        <w:spacing w:after="24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стримувати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імпульси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наприклад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не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перебивати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розмови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206E44" w:rsidRPr="00206E44" w:rsidRDefault="00206E44" w:rsidP="00206E44">
      <w:pPr>
        <w:numPr>
          <w:ilvl w:val="0"/>
          <w:numId w:val="13"/>
        </w:numPr>
        <w:shd w:val="clear" w:color="auto" w:fill="FFFFFF"/>
        <w:spacing w:after="24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продовжувати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дію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докладаючи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вольові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зусилля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06E44" w:rsidRPr="00206E44" w:rsidRDefault="00206E44" w:rsidP="00206E44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</w:pPr>
    </w:p>
    <w:p w:rsidR="00206E44" w:rsidRPr="00206E44" w:rsidRDefault="00206E44" w:rsidP="00206E44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</w:pPr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 xml:space="preserve">5.Комунікативна </w:t>
      </w:r>
      <w:proofErr w:type="spellStart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готовність</w:t>
      </w:r>
      <w:proofErr w:type="spellEnd"/>
      <w:r w:rsidRPr="00206E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/>
        </w:rPr>
        <w:t>:</w:t>
      </w:r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бажання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спілкуватися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дорослими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дітьми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встановлювати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контакти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учителем;</w:t>
      </w:r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збереження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відчуття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дистанції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здатність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особистісного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контакту з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дорослими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противагу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ситуативному);</w:t>
      </w:r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встановлювати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контакт з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однолітками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входити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дитячий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колектив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знаходити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ньому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роботу разом;</w:t>
      </w:r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уміння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підтримувати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рівноправні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стосунки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однолітками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розрізняє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погані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гарні</w:t>
      </w:r>
      <w:proofErr w:type="spellEnd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вчинки</w:t>
      </w:r>
      <w:proofErr w:type="spellEnd"/>
    </w:p>
    <w:p w:rsidR="00206E44" w:rsidRPr="00206E44" w:rsidRDefault="00206E44" w:rsidP="00206E44">
      <w:pPr>
        <w:numPr>
          <w:ilvl w:val="0"/>
          <w:numId w:val="14"/>
        </w:numPr>
        <w:shd w:val="clear" w:color="auto" w:fill="FFFFFF"/>
        <w:spacing w:after="24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06E44">
        <w:rPr>
          <w:rFonts w:ascii="Times New Roman" w:eastAsia="Times New Roman" w:hAnsi="Times New Roman" w:cs="Times New Roman"/>
          <w:color w:val="000000"/>
          <w:sz w:val="28"/>
          <w:szCs w:val="28"/>
        </w:rPr>
        <w:t>зачатки вміння знаходити шляхи вирішення конфліктної ситуації без шкоди як для себе так і оточуючих.</w:t>
      </w:r>
    </w:p>
    <w:p w:rsidR="00206E44" w:rsidRPr="00206E44" w:rsidRDefault="00206E44" w:rsidP="00206E44">
      <w:pPr>
        <w:rPr>
          <w:rFonts w:asciiTheme="minorHAnsi" w:eastAsiaTheme="minorHAnsi" w:hAnsiTheme="minorHAnsi" w:cstheme="minorBidi"/>
          <w:lang w:val="ru-RU" w:eastAsia="en-US"/>
        </w:rPr>
      </w:pPr>
    </w:p>
    <w:p w:rsidR="00206E44" w:rsidRPr="00206E44" w:rsidRDefault="00206E44" w:rsidP="00206E44">
      <w:pPr>
        <w:rPr>
          <w:rFonts w:asciiTheme="minorHAnsi" w:eastAsiaTheme="minorHAnsi" w:hAnsiTheme="minorHAnsi" w:cstheme="minorBidi"/>
          <w:lang w:val="ru-RU" w:eastAsia="en-US"/>
        </w:rPr>
      </w:pPr>
    </w:p>
    <w:p w:rsidR="00206E44" w:rsidRPr="00206E44" w:rsidRDefault="00206E44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206E44" w:rsidRPr="00206E44" w:rsidSect="004900D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35B"/>
    <w:multiLevelType w:val="multilevel"/>
    <w:tmpl w:val="2762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3C78"/>
    <w:multiLevelType w:val="hybridMultilevel"/>
    <w:tmpl w:val="30E6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172"/>
    <w:multiLevelType w:val="multilevel"/>
    <w:tmpl w:val="72AC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F558F"/>
    <w:multiLevelType w:val="multilevel"/>
    <w:tmpl w:val="50E2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651F0"/>
    <w:multiLevelType w:val="hybridMultilevel"/>
    <w:tmpl w:val="DAA8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7C8"/>
    <w:multiLevelType w:val="multilevel"/>
    <w:tmpl w:val="0920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833D0"/>
    <w:multiLevelType w:val="multilevel"/>
    <w:tmpl w:val="06BCA634"/>
    <w:lvl w:ilvl="0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607404"/>
    <w:multiLevelType w:val="hybridMultilevel"/>
    <w:tmpl w:val="040230E6"/>
    <w:lvl w:ilvl="0" w:tplc="F314F6F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5692E"/>
    <w:multiLevelType w:val="hybridMultilevel"/>
    <w:tmpl w:val="B528527E"/>
    <w:lvl w:ilvl="0" w:tplc="CFEC2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76EF6"/>
    <w:multiLevelType w:val="hybridMultilevel"/>
    <w:tmpl w:val="48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5AE8"/>
    <w:multiLevelType w:val="hybridMultilevel"/>
    <w:tmpl w:val="722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01DFE"/>
    <w:multiLevelType w:val="hybridMultilevel"/>
    <w:tmpl w:val="B6E63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57E8E"/>
    <w:multiLevelType w:val="multilevel"/>
    <w:tmpl w:val="A89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66075"/>
    <w:multiLevelType w:val="multilevel"/>
    <w:tmpl w:val="4A2E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3B6BFC"/>
    <w:multiLevelType w:val="hybridMultilevel"/>
    <w:tmpl w:val="22CA24B0"/>
    <w:lvl w:ilvl="0" w:tplc="793C8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0E5F"/>
    <w:multiLevelType w:val="multilevel"/>
    <w:tmpl w:val="0D1EB94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"/>
      <w:lvlJc w:val="left"/>
      <w:pPr>
        <w:ind w:left="336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E707AFC"/>
    <w:multiLevelType w:val="multilevel"/>
    <w:tmpl w:val="B98E2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6B51"/>
    <w:multiLevelType w:val="hybridMultilevel"/>
    <w:tmpl w:val="813EB3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E7418"/>
    <w:multiLevelType w:val="hybridMultilevel"/>
    <w:tmpl w:val="64CC3C64"/>
    <w:lvl w:ilvl="0" w:tplc="D440524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8"/>
  </w:num>
  <w:num w:numId="8">
    <w:abstractNumId w:val="17"/>
  </w:num>
  <w:num w:numId="9">
    <w:abstractNumId w:val="13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4"/>
  </w:num>
  <w:num w:numId="18">
    <w:abstractNumId w:val="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77491"/>
    <w:rsid w:val="000261BE"/>
    <w:rsid w:val="000616AF"/>
    <w:rsid w:val="000A7C35"/>
    <w:rsid w:val="000E514B"/>
    <w:rsid w:val="00197285"/>
    <w:rsid w:val="001A452F"/>
    <w:rsid w:val="00206E44"/>
    <w:rsid w:val="002228CC"/>
    <w:rsid w:val="00225AAD"/>
    <w:rsid w:val="00287E97"/>
    <w:rsid w:val="00297FDC"/>
    <w:rsid w:val="002D2E71"/>
    <w:rsid w:val="002F3485"/>
    <w:rsid w:val="002F6102"/>
    <w:rsid w:val="00335E4C"/>
    <w:rsid w:val="003F3730"/>
    <w:rsid w:val="003F7ACB"/>
    <w:rsid w:val="00406A9B"/>
    <w:rsid w:val="004718F1"/>
    <w:rsid w:val="004900D5"/>
    <w:rsid w:val="004A2551"/>
    <w:rsid w:val="004B3AE7"/>
    <w:rsid w:val="00561C53"/>
    <w:rsid w:val="005E1405"/>
    <w:rsid w:val="005E7C1F"/>
    <w:rsid w:val="00602035"/>
    <w:rsid w:val="00635C03"/>
    <w:rsid w:val="00641FC5"/>
    <w:rsid w:val="00690860"/>
    <w:rsid w:val="0069676C"/>
    <w:rsid w:val="006C4704"/>
    <w:rsid w:val="0071533D"/>
    <w:rsid w:val="00797317"/>
    <w:rsid w:val="007C6278"/>
    <w:rsid w:val="008A5AD8"/>
    <w:rsid w:val="008C1604"/>
    <w:rsid w:val="00914765"/>
    <w:rsid w:val="00974EEE"/>
    <w:rsid w:val="009859C8"/>
    <w:rsid w:val="00A33818"/>
    <w:rsid w:val="00A5229D"/>
    <w:rsid w:val="00AA4E1C"/>
    <w:rsid w:val="00B00144"/>
    <w:rsid w:val="00B0129B"/>
    <w:rsid w:val="00B60883"/>
    <w:rsid w:val="00BA4DFE"/>
    <w:rsid w:val="00BF7B11"/>
    <w:rsid w:val="00C23B72"/>
    <w:rsid w:val="00C255D3"/>
    <w:rsid w:val="00C36687"/>
    <w:rsid w:val="00CC10D4"/>
    <w:rsid w:val="00D451F9"/>
    <w:rsid w:val="00DB72C1"/>
    <w:rsid w:val="00E73800"/>
    <w:rsid w:val="00F2278E"/>
    <w:rsid w:val="00F354E4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A8BD"/>
  <w15:docId w15:val="{4D7074FF-F0CC-4F93-BA27-4422ADB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D5"/>
  </w:style>
  <w:style w:type="paragraph" w:styleId="1">
    <w:name w:val="heading 1"/>
    <w:basedOn w:val="a"/>
    <w:link w:val="10"/>
    <w:uiPriority w:val="9"/>
    <w:qFormat/>
    <w:rsid w:val="00DA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4900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900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DA5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rsid w:val="004900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900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00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900D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A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DA5B95"/>
  </w:style>
  <w:style w:type="paragraph" w:customStyle="1" w:styleId="msonormal0">
    <w:name w:val="msonormal"/>
    <w:basedOn w:val="a"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meta">
    <w:name w:val="uk-article-meta"/>
    <w:basedOn w:val="a"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B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5B95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5B95"/>
    <w:rPr>
      <w:b/>
      <w:bCs/>
    </w:rPr>
  </w:style>
  <w:style w:type="paragraph" w:styleId="a8">
    <w:name w:val="List Paragraph"/>
    <w:basedOn w:val="a"/>
    <w:uiPriority w:val="34"/>
    <w:qFormat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A5B95"/>
    <w:rPr>
      <w:i/>
      <w:iCs/>
    </w:rPr>
  </w:style>
  <w:style w:type="character" w:customStyle="1" w:styleId="icon-print">
    <w:name w:val="icon-print"/>
    <w:basedOn w:val="a0"/>
    <w:rsid w:val="00DA5B95"/>
  </w:style>
  <w:style w:type="character" w:customStyle="1" w:styleId="icon-envelope">
    <w:name w:val="icon-envelope"/>
    <w:basedOn w:val="a0"/>
    <w:rsid w:val="00DA5B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5B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DA5B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DA5B9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5B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DA5B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A5B9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D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E1AE4"/>
  </w:style>
  <w:style w:type="paragraph" w:styleId="af">
    <w:name w:val="footer"/>
    <w:basedOn w:val="a"/>
    <w:link w:val="af0"/>
    <w:uiPriority w:val="99"/>
    <w:unhideWhenUsed/>
    <w:rsid w:val="001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E1AE4"/>
  </w:style>
  <w:style w:type="paragraph" w:styleId="af1">
    <w:name w:val="Subtitle"/>
    <w:basedOn w:val="a"/>
    <w:next w:val="a"/>
    <w:rsid w:val="004900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4900D5"/>
    <w:tblPr>
      <w:tblStyleRowBandSize w:val="1"/>
      <w:tblStyleColBandSize w:val="1"/>
    </w:tblPr>
  </w:style>
  <w:style w:type="table" w:customStyle="1" w:styleId="af3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4900D5"/>
    <w:tblPr>
      <w:tblStyleRowBandSize w:val="1"/>
      <w:tblStyleColBandSize w:val="1"/>
    </w:tblPr>
  </w:style>
  <w:style w:type="table" w:customStyle="1" w:styleId="af7">
    <w:basedOn w:val="TableNormal"/>
    <w:rsid w:val="004900D5"/>
    <w:tblPr>
      <w:tblStyleRowBandSize w:val="1"/>
      <w:tblStyleColBandSize w:val="1"/>
    </w:tblPr>
  </w:style>
  <w:style w:type="table" w:customStyle="1" w:styleId="af8">
    <w:basedOn w:val="TableNormal"/>
    <w:rsid w:val="004900D5"/>
    <w:tblPr>
      <w:tblStyleRowBandSize w:val="1"/>
      <w:tblStyleColBandSize w:val="1"/>
    </w:tblPr>
  </w:style>
  <w:style w:type="table" w:customStyle="1" w:styleId="af9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AT6FRtfpfvHutRiGGB53Q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obolon_dnz115@i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on.gov.ua/ua/npa/pro-zabezpechennya-psihologichnogo-suprovodu-uchasnikiv-osvitnogo-procesu-v-umovah-voyennogo-stanu-v-ukrayin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QYxxAsw9vQHlc6EmOmGxTIAPA==">AMUW2mXhcxoMwB5UR2e8HTW+QDbsbcaahX2Dp77kOYtNO2aGye4qm1ibyD/Ez16VQLf1yUTcPrdKOfUJXOLQ22HHFa9zkq8zbEdM9JOR0ljbG3DKF8yAwmKxi3wMDIv8rj8Jzpb7lAbi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54A6E7-6404-4C5F-BCC2-F9BF2C14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5394</Words>
  <Characters>30749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cp:lastPrinted>2023-02-21T10:12:00Z</cp:lastPrinted>
  <dcterms:created xsi:type="dcterms:W3CDTF">2021-02-04T12:35:00Z</dcterms:created>
  <dcterms:modified xsi:type="dcterms:W3CDTF">2023-09-19T08:17:00Z</dcterms:modified>
</cp:coreProperties>
</file>